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761" w:rsidRDefault="00F44761">
      <w:pPr>
        <w:rPr>
          <w:rFonts w:ascii="Arial" w:hAnsi="Arial" w:cs="Arial"/>
          <w:b/>
          <w:sz w:val="24"/>
          <w:szCs w:val="24"/>
        </w:rPr>
      </w:pPr>
      <w:r w:rsidRPr="0013626F">
        <w:rPr>
          <w:rFonts w:ascii="Arial" w:hAnsi="Arial" w:cs="Arial"/>
          <w:b/>
          <w:noProof/>
          <w:sz w:val="32"/>
          <w:szCs w:val="32"/>
        </w:rPr>
        <w:drawing>
          <wp:anchor distT="0" distB="0" distL="114300" distR="114300" simplePos="0" relativeHeight="251659264" behindDoc="0" locked="0" layoutInCell="1" allowOverlap="1" wp14:anchorId="1872077A" wp14:editId="699597F4">
            <wp:simplePos x="0" y="0"/>
            <wp:positionH relativeFrom="column">
              <wp:posOffset>4499073</wp:posOffset>
            </wp:positionH>
            <wp:positionV relativeFrom="paragraph">
              <wp:posOffset>-426981</wp:posOffset>
            </wp:positionV>
            <wp:extent cx="1258570" cy="914400"/>
            <wp:effectExtent l="0" t="0" r="0" b="0"/>
            <wp:wrapNone/>
            <wp:docPr id="2" name="Picture 2" descr="C:\Users\bradleyd\Desktop\LOGOS\Wandswo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leyd\Desktop\LOGOS\Wandswor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61" w:rsidRPr="00A24C72" w:rsidRDefault="00F44761" w:rsidP="00A24C72">
      <w:pPr>
        <w:spacing w:after="0" w:line="240" w:lineRule="auto"/>
        <w:rPr>
          <w:rFonts w:ascii="Arial" w:hAnsi="Arial" w:cs="Arial"/>
          <w:b/>
          <w:sz w:val="28"/>
          <w:szCs w:val="24"/>
        </w:rPr>
      </w:pPr>
    </w:p>
    <w:p w:rsidR="00DE5EF3" w:rsidRPr="00DE5EF3" w:rsidRDefault="00DE5EF3">
      <w:pPr>
        <w:rPr>
          <w:rFonts w:ascii="Arial" w:hAnsi="Arial" w:cs="Arial"/>
          <w:b/>
          <w:sz w:val="24"/>
          <w:szCs w:val="24"/>
        </w:rPr>
      </w:pPr>
      <w:r w:rsidRPr="00A24C72">
        <w:rPr>
          <w:rFonts w:ascii="Arial" w:hAnsi="Arial" w:cs="Arial"/>
          <w:b/>
          <w:sz w:val="28"/>
          <w:szCs w:val="24"/>
        </w:rPr>
        <w:t>Proposed Restructuring of Wandsworth’s Autism Spectrum Disorder Advisory Services</w:t>
      </w:r>
      <w:r w:rsidR="007B179D" w:rsidRPr="00A24C72">
        <w:rPr>
          <w:rFonts w:ascii="Arial" w:hAnsi="Arial" w:cs="Arial"/>
          <w:b/>
          <w:sz w:val="28"/>
          <w:szCs w:val="24"/>
        </w:rPr>
        <w:t xml:space="preserve"> – </w:t>
      </w:r>
      <w:r w:rsidR="002E55D3">
        <w:rPr>
          <w:rFonts w:ascii="Arial" w:hAnsi="Arial" w:cs="Arial"/>
          <w:b/>
          <w:sz w:val="28"/>
          <w:szCs w:val="24"/>
        </w:rPr>
        <w:t>Consultation Document</w:t>
      </w:r>
      <w:r w:rsidRPr="00DE5EF3">
        <w:rPr>
          <w:rFonts w:ascii="Arial" w:hAnsi="Arial" w:cs="Arial"/>
          <w:b/>
          <w:sz w:val="24"/>
          <w:szCs w:val="24"/>
        </w:rPr>
        <w:br/>
      </w:r>
    </w:p>
    <w:p w:rsidR="00DE5EF3" w:rsidRDefault="00DE5EF3" w:rsidP="007D3F40">
      <w:pPr>
        <w:shd w:val="clear" w:color="auto" w:fill="FFFFFF"/>
        <w:spacing w:after="0" w:line="240" w:lineRule="auto"/>
        <w:rPr>
          <w:rFonts w:ascii="Arial" w:eastAsia="Times New Roman" w:hAnsi="Arial" w:cs="Arial"/>
          <w:b/>
          <w:bCs/>
          <w:sz w:val="24"/>
          <w:szCs w:val="24"/>
          <w:lang w:eastAsia="en-GB"/>
        </w:rPr>
      </w:pPr>
      <w:r w:rsidRPr="00DE5EF3">
        <w:rPr>
          <w:rFonts w:ascii="Arial" w:eastAsia="Times New Roman" w:hAnsi="Arial" w:cs="Arial"/>
          <w:b/>
          <w:bCs/>
          <w:sz w:val="24"/>
          <w:szCs w:val="24"/>
          <w:lang w:eastAsia="en-GB"/>
        </w:rPr>
        <w:t>Background</w:t>
      </w:r>
    </w:p>
    <w:p w:rsidR="00A24C72" w:rsidRPr="00DE5EF3" w:rsidRDefault="00A24C72" w:rsidP="007D3F40">
      <w:pPr>
        <w:shd w:val="clear" w:color="auto" w:fill="FFFFFF"/>
        <w:spacing w:after="0" w:line="240" w:lineRule="auto"/>
        <w:rPr>
          <w:rFonts w:ascii="Arial" w:eastAsia="Times New Roman" w:hAnsi="Arial" w:cs="Arial"/>
          <w:sz w:val="24"/>
          <w:szCs w:val="24"/>
          <w:lang w:eastAsia="en-GB"/>
        </w:rPr>
      </w:pPr>
    </w:p>
    <w:p w:rsidR="00DE5EF3" w:rsidRDefault="00DE5EF3" w:rsidP="007D3F40">
      <w:p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The Council would like to hear your views on our proposed changes to create an enhanced single Autistic Spectrum Disorder (ASD) Advisory Service. </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Default="00DE5EF3" w:rsidP="007D3F40">
      <w:p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These proposals have been drawn up in response to our </w:t>
      </w:r>
      <w:hyperlink r:id="rId8" w:history="1">
        <w:r w:rsidRPr="009846EC">
          <w:rPr>
            <w:rStyle w:val="Hyperlink"/>
            <w:rFonts w:ascii="Arial" w:eastAsia="Times New Roman" w:hAnsi="Arial" w:cs="Arial"/>
            <w:szCs w:val="24"/>
            <w:lang w:eastAsia="en-GB"/>
          </w:rPr>
          <w:t>previous c</w:t>
        </w:r>
        <w:r w:rsidRPr="009846EC">
          <w:rPr>
            <w:rStyle w:val="Hyperlink"/>
            <w:rFonts w:ascii="Arial" w:eastAsia="Times New Roman" w:hAnsi="Arial" w:cs="Arial"/>
            <w:szCs w:val="24"/>
            <w:lang w:eastAsia="en-GB"/>
          </w:rPr>
          <w:t>o</w:t>
        </w:r>
        <w:r w:rsidRPr="009846EC">
          <w:rPr>
            <w:rStyle w:val="Hyperlink"/>
            <w:rFonts w:ascii="Arial" w:eastAsia="Times New Roman" w:hAnsi="Arial" w:cs="Arial"/>
            <w:szCs w:val="24"/>
            <w:lang w:eastAsia="en-GB"/>
          </w:rPr>
          <w:t>nsultation</w:t>
        </w:r>
      </w:hyperlink>
      <w:r w:rsidRPr="007D3F40">
        <w:rPr>
          <w:rFonts w:ascii="Arial" w:eastAsia="Times New Roman" w:hAnsi="Arial" w:cs="Arial"/>
          <w:szCs w:val="24"/>
          <w:lang w:eastAsia="en-GB"/>
        </w:rPr>
        <w:t xml:space="preserve"> in January 2018, where we asked families for their experiences of the ASD Assessment process and the services and support they had accessed.  </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Default="00DE5EF3" w:rsidP="007D3F40">
      <w:p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We received 96 responses to our consultation and further explored parental views through two focus groups. In addition, we consulted with a wide range of professionals involved in the assessment pathway to gather their views on the process. From this consultation we learned that families wanted:</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7D3F40" w:rsidRDefault="00DE5EF3" w:rsidP="007D3F40">
      <w:pPr>
        <w:pStyle w:val="ListParagraph"/>
        <w:numPr>
          <w:ilvl w:val="0"/>
          <w:numId w:val="4"/>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More support in the home in managing the needs of a child with ASD  </w:t>
      </w:r>
    </w:p>
    <w:p w:rsidR="00DE5EF3" w:rsidRPr="007D3F40" w:rsidRDefault="00DE5EF3" w:rsidP="007D3F40">
      <w:pPr>
        <w:pStyle w:val="ListParagraph"/>
        <w:numPr>
          <w:ilvl w:val="0"/>
          <w:numId w:val="4"/>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val="en" w:eastAsia="en-GB"/>
        </w:rPr>
        <w:t>A single point of support at times of need/crisis</w:t>
      </w:r>
    </w:p>
    <w:p w:rsidR="00DE5EF3" w:rsidRPr="007D3F40" w:rsidRDefault="00DE5EF3" w:rsidP="007D3F40">
      <w:pPr>
        <w:pStyle w:val="ListParagraph"/>
        <w:numPr>
          <w:ilvl w:val="0"/>
          <w:numId w:val="4"/>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More parent training courses delivered at times they can attend</w:t>
      </w:r>
    </w:p>
    <w:p w:rsidR="00DE5EF3" w:rsidRPr="007D3F40" w:rsidRDefault="00DE5EF3" w:rsidP="007D3F40">
      <w:pPr>
        <w:pStyle w:val="ListParagraph"/>
        <w:numPr>
          <w:ilvl w:val="0"/>
          <w:numId w:val="4"/>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val="en" w:eastAsia="en-GB"/>
        </w:rPr>
        <w:t>Improved availability of therapies (</w:t>
      </w:r>
      <w:r w:rsidR="00080CF3" w:rsidRPr="007D3F40">
        <w:rPr>
          <w:rFonts w:ascii="Arial" w:eastAsia="Times New Roman" w:hAnsi="Arial" w:cs="Arial"/>
          <w:szCs w:val="24"/>
          <w:lang w:val="en" w:eastAsia="en-GB"/>
        </w:rPr>
        <w:t>e.g.</w:t>
      </w:r>
      <w:r w:rsidRPr="007D3F40">
        <w:rPr>
          <w:rFonts w:ascii="Arial" w:eastAsia="Times New Roman" w:hAnsi="Arial" w:cs="Arial"/>
          <w:szCs w:val="24"/>
          <w:lang w:val="en" w:eastAsia="en-GB"/>
        </w:rPr>
        <w:t> speech and language, occupational therapy) where these are needed</w:t>
      </w:r>
    </w:p>
    <w:p w:rsidR="00DE5EF3"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br/>
        <w:t>The priorities for professionals were:</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7D3F40" w:rsidRDefault="00DE5EF3" w:rsidP="007D3F40">
      <w:pPr>
        <w:pStyle w:val="ListParagraph"/>
        <w:numPr>
          <w:ilvl w:val="0"/>
          <w:numId w:val="5"/>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A process for improving the quality of initial referrals</w:t>
      </w:r>
    </w:p>
    <w:p w:rsidR="00DE5EF3" w:rsidRPr="007D3F40" w:rsidRDefault="00DE5EF3" w:rsidP="007D3F40">
      <w:pPr>
        <w:pStyle w:val="ListParagraph"/>
        <w:numPr>
          <w:ilvl w:val="0"/>
          <w:numId w:val="5"/>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Clearer criteria for progressing a child onto a specialist assessment</w:t>
      </w:r>
    </w:p>
    <w:p w:rsidR="00DE5EF3" w:rsidRPr="007D3F40" w:rsidRDefault="00DE5EF3" w:rsidP="007D3F40">
      <w:pPr>
        <w:pStyle w:val="ListParagraph"/>
        <w:numPr>
          <w:ilvl w:val="0"/>
          <w:numId w:val="5"/>
        </w:num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eastAsia="en-GB"/>
        </w:rPr>
        <w:t>A process for involving a wider group of professionals in the decision to progress a child onto specialist assessment</w:t>
      </w:r>
    </w:p>
    <w:p w:rsidR="00DE5EF3"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br/>
        <w:t xml:space="preserve">We used the feedback from this </w:t>
      </w:r>
      <w:r w:rsidR="00080CF3" w:rsidRPr="007D3F40">
        <w:rPr>
          <w:rFonts w:ascii="Arial" w:eastAsia="Times New Roman" w:hAnsi="Arial" w:cs="Arial"/>
          <w:szCs w:val="24"/>
          <w:lang w:val="en" w:eastAsia="en-GB"/>
        </w:rPr>
        <w:t>consultation and</w:t>
      </w:r>
      <w:r w:rsidRPr="007D3F40">
        <w:rPr>
          <w:rFonts w:ascii="Arial" w:eastAsia="Times New Roman" w:hAnsi="Arial" w:cs="Arial"/>
          <w:szCs w:val="24"/>
          <w:lang w:val="en" w:eastAsia="en-GB"/>
        </w:rPr>
        <w:t xml:space="preserve"> have been working with our partners within the Council and across Health and the Clinical Commissioning Group (CCG), to formulate proposals for change that best meet the needs of families.</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7D3F40" w:rsidRDefault="00DE5EF3" w:rsidP="00DE5EF3">
      <w:pPr>
        <w:shd w:val="clear" w:color="auto" w:fill="FFFFFF"/>
        <w:spacing w:after="392" w:line="240" w:lineRule="auto"/>
        <w:rPr>
          <w:rFonts w:ascii="Arial" w:eastAsia="Times New Roman" w:hAnsi="Arial" w:cs="Arial"/>
          <w:szCs w:val="24"/>
          <w:lang w:eastAsia="en-GB"/>
        </w:rPr>
      </w:pPr>
      <w:r w:rsidRPr="007D3F40">
        <w:rPr>
          <w:rFonts w:ascii="Arial" w:eastAsia="Times New Roman" w:hAnsi="Arial" w:cs="Arial"/>
          <w:szCs w:val="24"/>
          <w:lang w:eastAsia="en-GB"/>
        </w:rPr>
        <w:t>The proposals are intended to achieve the following key objectives:</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keep an overview of all children with ASD and to track their progress and review their outcomes</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ensure there is effective joint working of professionals and discussion about which children progress for a specialist assessment</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enable effective multi-professional planning and delivery of services for children and families throughout the entire process, minimising transition between teams</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ensure appropriate training and support is provided to parents/carers after a diagnosis of ASD</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ensure there is support available to children and their families, including unplanned support when families might consider there is greatest need</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provide parents with a single point of access, particularly at times of need/crisis</w:t>
      </w:r>
    </w:p>
    <w:p w:rsidR="00DE5EF3" w:rsidRPr="007D3F40" w:rsidRDefault="00DE5EF3" w:rsidP="00DE5EF3">
      <w:pPr>
        <w:pStyle w:val="ListParagraph"/>
        <w:numPr>
          <w:ilvl w:val="0"/>
          <w:numId w:val="6"/>
        </w:numPr>
        <w:shd w:val="clear" w:color="auto" w:fill="FFFFFF"/>
        <w:spacing w:before="100" w:beforeAutospacing="1" w:after="100" w:afterAutospacing="1" w:line="240" w:lineRule="auto"/>
        <w:rPr>
          <w:rFonts w:ascii="Arial" w:eastAsia="Times New Roman" w:hAnsi="Arial" w:cs="Arial"/>
          <w:szCs w:val="24"/>
          <w:lang w:eastAsia="en-GB"/>
        </w:rPr>
      </w:pPr>
      <w:r w:rsidRPr="007D3F40">
        <w:rPr>
          <w:rFonts w:ascii="Arial" w:eastAsia="Times New Roman" w:hAnsi="Arial" w:cs="Arial"/>
          <w:szCs w:val="24"/>
          <w:lang w:eastAsia="en-GB"/>
        </w:rPr>
        <w:t>To enable the service to provide a timely response when issues are escalating</w:t>
      </w:r>
    </w:p>
    <w:p w:rsidR="00DE5EF3"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lastRenderedPageBreak/>
        <w:t>We have considered a range of options to meet these objectives, including keeping things how they are now and making some small changes to the referral process. However, we have concluded that it is not going to be possible to meet all the objectives without redesigning the service. In order to create a multi-professional team, provide a year-round service and home-based support to families, we believe that a redesign of the s</w:t>
      </w:r>
      <w:bookmarkStart w:id="0" w:name="_GoBack"/>
      <w:bookmarkEnd w:id="0"/>
      <w:r w:rsidRPr="007D3F40">
        <w:rPr>
          <w:rFonts w:ascii="Arial" w:eastAsia="Times New Roman" w:hAnsi="Arial" w:cs="Arial"/>
          <w:szCs w:val="24"/>
          <w:lang w:val="en" w:eastAsia="en-GB"/>
        </w:rPr>
        <w:t>ervice is required.</w:t>
      </w: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4E2C5E"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t>We have drawn up a set of broad proposals and these were presented, along with a request to consult, to Council members at the February Education and Children’s Services Overview &amp; Scrutiny Committee and to Full Council. The decision to carry out a public consultation was approved</w:t>
      </w:r>
      <w:r w:rsidR="009846EC">
        <w:rPr>
          <w:rFonts w:ascii="Arial" w:eastAsia="Times New Roman" w:hAnsi="Arial" w:cs="Arial"/>
          <w:szCs w:val="24"/>
          <w:lang w:val="en" w:eastAsia="en-GB"/>
        </w:rPr>
        <w:t>,</w:t>
      </w:r>
      <w:r w:rsidRPr="007D3F40">
        <w:rPr>
          <w:rFonts w:ascii="Arial" w:eastAsia="Times New Roman" w:hAnsi="Arial" w:cs="Arial"/>
          <w:szCs w:val="24"/>
          <w:lang w:val="en" w:eastAsia="en-GB"/>
        </w:rPr>
        <w:t xml:space="preserve"> and you can read the committee paper</w:t>
      </w:r>
      <w:r w:rsidR="004E2C5E">
        <w:rPr>
          <w:rFonts w:ascii="Arial" w:eastAsia="Times New Roman" w:hAnsi="Arial" w:cs="Arial"/>
          <w:szCs w:val="24"/>
          <w:lang w:val="en" w:eastAsia="en-GB"/>
        </w:rPr>
        <w:t xml:space="preserve"> </w:t>
      </w:r>
      <w:r w:rsidR="00673014">
        <w:rPr>
          <w:rFonts w:ascii="Arial" w:eastAsia="Times New Roman" w:hAnsi="Arial" w:cs="Arial"/>
          <w:szCs w:val="24"/>
          <w:lang w:val="en" w:eastAsia="en-GB"/>
        </w:rPr>
        <w:t>at</w:t>
      </w:r>
      <w:r w:rsidR="00ED6536">
        <w:rPr>
          <w:rFonts w:ascii="Arial" w:eastAsia="Times New Roman" w:hAnsi="Arial" w:cs="Arial"/>
          <w:szCs w:val="24"/>
          <w:lang w:val="en" w:eastAsia="en-GB"/>
        </w:rPr>
        <w:t xml:space="preserve"> </w:t>
      </w:r>
      <w:r w:rsidR="00ED6536" w:rsidRPr="009846EC">
        <w:rPr>
          <w:rFonts w:ascii="Arial" w:eastAsia="Times New Roman" w:hAnsi="Arial" w:cs="Arial"/>
          <w:szCs w:val="24"/>
          <w:lang w:val="en" w:eastAsia="en-GB"/>
        </w:rPr>
        <w:t>https://bit.l</w:t>
      </w:r>
      <w:r w:rsidR="00ED6536" w:rsidRPr="009846EC">
        <w:rPr>
          <w:rFonts w:ascii="Arial" w:eastAsia="Times New Roman" w:hAnsi="Arial" w:cs="Arial"/>
          <w:szCs w:val="24"/>
          <w:lang w:val="en" w:eastAsia="en-GB"/>
        </w:rPr>
        <w:t>y</w:t>
      </w:r>
      <w:r w:rsidR="00ED6536" w:rsidRPr="009846EC">
        <w:rPr>
          <w:rFonts w:ascii="Arial" w:eastAsia="Times New Roman" w:hAnsi="Arial" w:cs="Arial"/>
          <w:szCs w:val="24"/>
          <w:lang w:val="en" w:eastAsia="en-GB"/>
        </w:rPr>
        <w:t>/</w:t>
      </w:r>
      <w:r w:rsidR="00ED6536" w:rsidRPr="009846EC">
        <w:rPr>
          <w:rFonts w:ascii="Arial" w:eastAsia="Times New Roman" w:hAnsi="Arial" w:cs="Arial"/>
          <w:szCs w:val="24"/>
          <w:lang w:val="en" w:eastAsia="en-GB"/>
        </w:rPr>
        <w:t>2UvBdFj</w:t>
      </w:r>
    </w:p>
    <w:p w:rsidR="00DE5EF3" w:rsidRPr="004E2C5E" w:rsidRDefault="00DE5EF3" w:rsidP="007D3F40">
      <w:pPr>
        <w:shd w:val="clear" w:color="auto" w:fill="FFFFFF"/>
        <w:spacing w:after="0" w:line="240" w:lineRule="auto"/>
        <w:rPr>
          <w:rFonts w:ascii="Arial" w:eastAsia="Times New Roman" w:hAnsi="Arial" w:cs="Arial"/>
          <w:szCs w:val="24"/>
          <w:lang w:val="en" w:eastAsia="en-GB"/>
        </w:rPr>
      </w:pPr>
      <w:r w:rsidRPr="007D3F40">
        <w:rPr>
          <w:rFonts w:ascii="Arial" w:eastAsia="Times New Roman" w:hAnsi="Arial" w:cs="Arial"/>
          <w:szCs w:val="24"/>
          <w:lang w:val="en" w:eastAsia="en-GB"/>
        </w:rPr>
        <w:t>(Please note that recommendation 3b on page 2 was withdrawn prior to the council meeting)</w:t>
      </w:r>
    </w:p>
    <w:p w:rsidR="00E93335" w:rsidRDefault="00DE5EF3" w:rsidP="007D3F40">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br/>
      </w:r>
    </w:p>
    <w:p w:rsidR="00DE5EF3" w:rsidRDefault="00DE5EF3" w:rsidP="007D3F40">
      <w:pPr>
        <w:shd w:val="clear" w:color="auto" w:fill="FFFFFF"/>
        <w:spacing w:after="0" w:line="240" w:lineRule="auto"/>
        <w:rPr>
          <w:rFonts w:ascii="Arial" w:eastAsia="Times New Roman" w:hAnsi="Arial" w:cs="Arial"/>
          <w:b/>
          <w:bCs/>
          <w:sz w:val="24"/>
          <w:szCs w:val="24"/>
          <w:lang w:eastAsia="en-GB"/>
        </w:rPr>
      </w:pPr>
      <w:r w:rsidRPr="00DE5EF3">
        <w:rPr>
          <w:rFonts w:ascii="Arial" w:eastAsia="Times New Roman" w:hAnsi="Arial" w:cs="Arial"/>
          <w:b/>
          <w:bCs/>
          <w:sz w:val="24"/>
          <w:szCs w:val="24"/>
          <w:lang w:eastAsia="en-GB"/>
        </w:rPr>
        <w:t>Proposals</w:t>
      </w:r>
    </w:p>
    <w:p w:rsidR="007D3F40" w:rsidRPr="00DE5EF3" w:rsidRDefault="007D3F40" w:rsidP="007D3F40">
      <w:pPr>
        <w:shd w:val="clear" w:color="auto" w:fill="FFFFFF"/>
        <w:spacing w:after="0" w:line="240" w:lineRule="auto"/>
        <w:rPr>
          <w:rFonts w:ascii="Arial" w:eastAsia="Times New Roman" w:hAnsi="Arial" w:cs="Arial"/>
          <w:sz w:val="24"/>
          <w:szCs w:val="24"/>
          <w:lang w:eastAsia="en-GB"/>
        </w:rPr>
      </w:pPr>
    </w:p>
    <w:p w:rsidR="007D3F40" w:rsidRPr="007D3F40" w:rsidRDefault="00DE5EF3" w:rsidP="007D3F40">
      <w:pPr>
        <w:shd w:val="clear" w:color="auto" w:fill="FFFFFF"/>
        <w:spacing w:after="0" w:line="240" w:lineRule="auto"/>
        <w:rPr>
          <w:rFonts w:ascii="Arial" w:eastAsia="Times New Roman" w:hAnsi="Arial" w:cs="Arial"/>
          <w:szCs w:val="24"/>
          <w:lang w:eastAsia="en-GB"/>
        </w:rPr>
      </w:pPr>
      <w:r w:rsidRPr="007D3F40">
        <w:rPr>
          <w:rFonts w:ascii="Arial" w:eastAsia="Times New Roman" w:hAnsi="Arial" w:cs="Arial"/>
          <w:szCs w:val="24"/>
          <w:lang w:val="en" w:eastAsia="en-GB"/>
        </w:rPr>
        <w:t xml:space="preserve">The proposed changes to the service are listed below. </w:t>
      </w:r>
      <w:r w:rsidR="0099124E">
        <w:rPr>
          <w:rFonts w:ascii="Arial" w:eastAsia="Times New Roman" w:hAnsi="Arial" w:cs="Arial"/>
          <w:szCs w:val="24"/>
          <w:lang w:val="en" w:eastAsia="en-GB"/>
        </w:rPr>
        <w:t>Please note that t</w:t>
      </w:r>
      <w:r w:rsidRPr="007D3F40">
        <w:rPr>
          <w:rFonts w:ascii="Arial" w:eastAsia="Times New Roman" w:hAnsi="Arial" w:cs="Arial"/>
          <w:szCs w:val="24"/>
          <w:lang w:val="en" w:eastAsia="en-GB"/>
        </w:rPr>
        <w:t xml:space="preserve">he equality impact and needs assessment (EINA) gives more detail about the potential impact of the proposals. </w:t>
      </w:r>
    </w:p>
    <w:p w:rsidR="00E93335" w:rsidRDefault="00E93335" w:rsidP="007D3F40">
      <w:pPr>
        <w:shd w:val="clear" w:color="auto" w:fill="FFFFFF"/>
        <w:spacing w:after="0" w:line="240" w:lineRule="auto"/>
        <w:rPr>
          <w:rFonts w:ascii="Arial" w:eastAsia="Times New Roman" w:hAnsi="Arial" w:cs="Arial"/>
          <w:b/>
          <w:bCs/>
          <w:sz w:val="24"/>
          <w:szCs w:val="24"/>
          <w:lang w:eastAsia="en-GB"/>
        </w:rPr>
      </w:pPr>
    </w:p>
    <w:p w:rsidR="004E2C5E" w:rsidRDefault="004E2C5E" w:rsidP="007D3F40">
      <w:pPr>
        <w:shd w:val="clear" w:color="auto" w:fill="FFFFFF"/>
        <w:spacing w:after="0" w:line="240" w:lineRule="auto"/>
        <w:rPr>
          <w:rFonts w:ascii="Arial" w:eastAsia="Times New Roman" w:hAnsi="Arial" w:cs="Arial"/>
          <w:b/>
          <w:bCs/>
          <w:sz w:val="24"/>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1:</w:t>
      </w:r>
      <w:r w:rsidRPr="004E2C5E">
        <w:rPr>
          <w:rFonts w:ascii="Arial" w:eastAsia="Times New Roman" w:hAnsi="Arial" w:cs="Arial"/>
          <w:sz w:val="24"/>
          <w:szCs w:val="24"/>
          <w:u w:val="single"/>
          <w:lang w:eastAsia="en-GB"/>
        </w:rPr>
        <w:t> An initial whole family assessment should take place to identify any additional needs</w:t>
      </w:r>
    </w:p>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Pr="00E93335" w:rsidRDefault="0058323B" w:rsidP="0058323B">
      <w:pPr>
        <w:shd w:val="clear" w:color="auto" w:fill="FFFFFF"/>
        <w:spacing w:after="0" w:line="240" w:lineRule="auto"/>
        <w:rPr>
          <w:rFonts w:ascii="Arial" w:eastAsia="Times New Roman" w:hAnsi="Arial" w:cs="Arial"/>
          <w:i/>
          <w:lang w:eastAsia="en-GB"/>
        </w:rPr>
      </w:pPr>
      <w:r w:rsidRPr="00E93335">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E93335">
        <w:rPr>
          <w:rFonts w:ascii="Arial" w:eastAsia="Times New Roman" w:hAnsi="Arial" w:cs="Arial"/>
          <w:i/>
          <w:lang w:eastAsia="en-GB"/>
        </w:rPr>
        <w:t>roposal:</w:t>
      </w:r>
    </w:p>
    <w:p w:rsidR="0058323B" w:rsidRPr="00F139A6" w:rsidRDefault="0058323B" w:rsidP="0058323B">
      <w:pPr>
        <w:shd w:val="clear" w:color="auto" w:fill="FFFFFF"/>
        <w:spacing w:after="0" w:line="240" w:lineRule="auto"/>
        <w:rPr>
          <w:rFonts w:ascii="Arial" w:eastAsia="Times New Roman" w:hAnsi="Arial" w:cs="Arial"/>
          <w:b/>
          <w:i/>
          <w:sz w:val="24"/>
          <w:lang w:eastAsia="en-GB"/>
        </w:rPr>
      </w:pPr>
    </w:p>
    <w:p w:rsidR="0058323B" w:rsidRPr="00A40388" w:rsidRDefault="0058323B" w:rsidP="0058323B">
      <w:pPr>
        <w:pStyle w:val="ListParagraph"/>
        <w:numPr>
          <w:ilvl w:val="0"/>
          <w:numId w:val="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In order to identify the most appropriate support for a family, it is important that a whole family assessment is undertaken following a referral</w:t>
      </w:r>
    </w:p>
    <w:p w:rsidR="0058323B" w:rsidRPr="00A40388" w:rsidRDefault="0058323B" w:rsidP="0058323B">
      <w:pPr>
        <w:pStyle w:val="ListParagraph"/>
        <w:numPr>
          <w:ilvl w:val="0"/>
          <w:numId w:val="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It could be that other factors are contributing towards the child’s difficulties (eg housing difficulties, parent mental health) and these need to be explored alongside the social communication needs</w:t>
      </w:r>
    </w:p>
    <w:p w:rsidR="0058323B" w:rsidRDefault="0058323B" w:rsidP="0058323B">
      <w:pPr>
        <w:pStyle w:val="ListParagraph"/>
        <w:numPr>
          <w:ilvl w:val="0"/>
          <w:numId w:val="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This whole family assessment would be carried out by an identified lead professional in the local community, such as a worker at a children’s centre</w:t>
      </w:r>
    </w:p>
    <w:p w:rsidR="0058323B" w:rsidRPr="0058323B" w:rsidRDefault="0058323B" w:rsidP="0058323B">
      <w:pPr>
        <w:pStyle w:val="ListParagraph"/>
        <w:shd w:val="clear" w:color="auto" w:fill="FFFFFF"/>
        <w:spacing w:after="0" w:line="240" w:lineRule="auto"/>
        <w:rPr>
          <w:rFonts w:ascii="Arial" w:eastAsia="Times New Roman" w:hAnsi="Arial" w:cs="Arial"/>
          <w:lang w:eastAsia="en-GB"/>
        </w:rPr>
      </w:pPr>
    </w:p>
    <w:p w:rsidR="0058323B" w:rsidRPr="00E93335" w:rsidRDefault="0051339F" w:rsidP="0058323B">
      <w:pPr>
        <w:shd w:val="clear" w:color="auto" w:fill="FFFFFF"/>
        <w:spacing w:after="0" w:line="240" w:lineRule="auto"/>
        <w:rPr>
          <w:rFonts w:ascii="Arial" w:eastAsia="Times New Roman" w:hAnsi="Arial" w:cs="Arial"/>
          <w:i/>
          <w:lang w:eastAsia="en-GB"/>
        </w:rPr>
      </w:pPr>
      <w:r>
        <w:rPr>
          <w:rFonts w:ascii="Arial" w:eastAsia="Times New Roman" w:hAnsi="Arial" w:cs="Arial"/>
          <w:i/>
          <w:lang w:eastAsia="en-GB"/>
        </w:rPr>
        <w:br/>
      </w:r>
      <w:r w:rsidR="0058323B" w:rsidRPr="00E93335">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0058323B" w:rsidRPr="00E93335">
        <w:rPr>
          <w:rFonts w:ascii="Arial" w:eastAsia="Times New Roman" w:hAnsi="Arial" w:cs="Arial"/>
          <w:i/>
          <w:lang w:eastAsia="en-GB"/>
        </w:rPr>
        <w:t>roposal:</w:t>
      </w:r>
    </w:p>
    <w:p w:rsidR="0058323B" w:rsidRPr="00F139A6" w:rsidRDefault="0058323B" w:rsidP="0058323B">
      <w:pPr>
        <w:shd w:val="clear" w:color="auto" w:fill="FFFFFF"/>
        <w:spacing w:after="0" w:line="240" w:lineRule="auto"/>
        <w:rPr>
          <w:rFonts w:ascii="Arial" w:eastAsia="Times New Roman" w:hAnsi="Arial" w:cs="Arial"/>
          <w:i/>
          <w:sz w:val="18"/>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4443"/>
      </w:tblGrid>
      <w:tr w:rsidR="0058323B" w:rsidRPr="00A40388" w:rsidTr="0058323B">
        <w:trPr>
          <w:trHeight w:val="364"/>
        </w:trPr>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81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0"/>
              </w:numPr>
              <w:spacing w:after="0" w:line="240" w:lineRule="auto"/>
              <w:rPr>
                <w:rFonts w:ascii="Arial" w:eastAsia="Times New Roman" w:hAnsi="Arial" w:cs="Arial"/>
                <w:lang w:eastAsia="en-GB"/>
              </w:rPr>
            </w:pPr>
            <w:r w:rsidRPr="00A40388">
              <w:rPr>
                <w:rFonts w:ascii="Arial" w:eastAsia="Times New Roman" w:hAnsi="Arial" w:cs="Arial"/>
                <w:lang w:eastAsia="en-GB"/>
              </w:rPr>
              <w:t>Other issues and needs can be identified</w:t>
            </w:r>
          </w:p>
          <w:p w:rsidR="0058323B" w:rsidRPr="00A40388" w:rsidRDefault="0058323B" w:rsidP="0058323B">
            <w:pPr>
              <w:pStyle w:val="ListParagraph"/>
              <w:numPr>
                <w:ilvl w:val="0"/>
                <w:numId w:val="10"/>
              </w:numPr>
              <w:spacing w:after="0" w:line="240" w:lineRule="auto"/>
              <w:rPr>
                <w:rFonts w:ascii="Arial" w:eastAsia="Times New Roman" w:hAnsi="Arial" w:cs="Arial"/>
                <w:lang w:eastAsia="en-GB"/>
              </w:rPr>
            </w:pPr>
            <w:r w:rsidRPr="00A40388">
              <w:rPr>
                <w:rFonts w:ascii="Arial" w:eastAsia="Times New Roman" w:hAnsi="Arial" w:cs="Arial"/>
                <w:lang w:eastAsia="en-GB"/>
              </w:rPr>
              <w:t>Family can be signposted to other types of support</w:t>
            </w:r>
          </w:p>
          <w:p w:rsidR="0058323B" w:rsidRPr="00A40388" w:rsidRDefault="0058323B" w:rsidP="0058323B">
            <w:pPr>
              <w:pStyle w:val="ListParagraph"/>
              <w:numPr>
                <w:ilvl w:val="0"/>
                <w:numId w:val="10"/>
              </w:numPr>
              <w:spacing w:after="0" w:line="240" w:lineRule="auto"/>
              <w:rPr>
                <w:rFonts w:ascii="Arial" w:eastAsia="Times New Roman" w:hAnsi="Arial" w:cs="Arial"/>
                <w:lang w:eastAsia="en-GB"/>
              </w:rPr>
            </w:pPr>
            <w:r w:rsidRPr="00A40388">
              <w:rPr>
                <w:rFonts w:ascii="Arial" w:eastAsia="Times New Roman" w:hAnsi="Arial" w:cs="Arial"/>
                <w:lang w:eastAsia="en-GB"/>
              </w:rPr>
              <w:t>Support can be provided to the family much quicker than waiting for a diagnosis</w:t>
            </w:r>
          </w:p>
        </w:tc>
        <w:tc>
          <w:tcPr>
            <w:tcW w:w="444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1"/>
              </w:numPr>
              <w:spacing w:after="0" w:line="240" w:lineRule="auto"/>
              <w:rPr>
                <w:rFonts w:ascii="Arial" w:eastAsia="Times New Roman" w:hAnsi="Arial" w:cs="Arial"/>
                <w:lang w:eastAsia="en-GB"/>
              </w:rPr>
            </w:pPr>
            <w:r w:rsidRPr="00A40388">
              <w:rPr>
                <w:rFonts w:ascii="Arial" w:eastAsia="Times New Roman" w:hAnsi="Arial" w:cs="Arial"/>
                <w:lang w:eastAsia="en-GB"/>
              </w:rPr>
              <w:t>Need to train staff across all of the community settings to undertake whole family assessments</w:t>
            </w:r>
          </w:p>
        </w:tc>
      </w:tr>
    </w:tbl>
    <w:p w:rsidR="0058323B" w:rsidRPr="007D3F40" w:rsidRDefault="0058323B" w:rsidP="007D3F40">
      <w:pPr>
        <w:shd w:val="clear" w:color="auto" w:fill="FFFFFF"/>
        <w:spacing w:after="0" w:line="240" w:lineRule="auto"/>
        <w:rPr>
          <w:rFonts w:ascii="Arial" w:eastAsia="Times New Roman" w:hAnsi="Arial" w:cs="Arial"/>
          <w:szCs w:val="24"/>
          <w:lang w:eastAsia="en-GB"/>
        </w:rPr>
      </w:pP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2:</w:t>
      </w:r>
      <w:r w:rsidRPr="004E2C5E">
        <w:rPr>
          <w:rFonts w:ascii="Arial" w:eastAsia="Times New Roman" w:hAnsi="Arial" w:cs="Arial"/>
          <w:sz w:val="24"/>
          <w:szCs w:val="24"/>
          <w:u w:val="single"/>
          <w:lang w:eastAsia="en-GB"/>
        </w:rPr>
        <w:t> A period of support should take place in the local community before a child’s case moves to a specialist team</w:t>
      </w:r>
    </w:p>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A40388" w:rsidRDefault="0058323B" w:rsidP="0058323B">
      <w:pPr>
        <w:shd w:val="clear" w:color="auto" w:fill="FFFFFF"/>
        <w:spacing w:after="0" w:line="240" w:lineRule="auto"/>
        <w:rPr>
          <w:rFonts w:ascii="Arial" w:eastAsia="Times New Roman" w:hAnsi="Arial" w:cs="Arial"/>
          <w:lang w:eastAsia="en-GB"/>
        </w:rPr>
      </w:pPr>
    </w:p>
    <w:p w:rsidR="0058323B" w:rsidRPr="00A40388" w:rsidRDefault="0058323B" w:rsidP="0058323B">
      <w:pPr>
        <w:pStyle w:val="ListParagraph"/>
        <w:numPr>
          <w:ilvl w:val="0"/>
          <w:numId w:val="1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Following the whole family assessment, a support plan will be agreed with the family identifying how they can access support in the community</w:t>
      </w:r>
    </w:p>
    <w:p w:rsidR="0058323B" w:rsidRPr="00A40388" w:rsidRDefault="0058323B" w:rsidP="0058323B">
      <w:pPr>
        <w:pStyle w:val="ListParagraph"/>
        <w:numPr>
          <w:ilvl w:val="0"/>
          <w:numId w:val="1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It is important that all young people are attending a setting (eg nursery or children’s centre) in order that they can be observed and assessed alongside other children</w:t>
      </w:r>
    </w:p>
    <w:p w:rsidR="0058323B" w:rsidRPr="00A40388" w:rsidRDefault="0058323B" w:rsidP="0058323B">
      <w:pPr>
        <w:pStyle w:val="ListParagraph"/>
        <w:numPr>
          <w:ilvl w:val="0"/>
          <w:numId w:val="1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Basic strategies to support good communication and social skills will be implemented by local community settings</w:t>
      </w:r>
    </w:p>
    <w:p w:rsidR="0058323B" w:rsidRDefault="0058323B" w:rsidP="0058323B">
      <w:pPr>
        <w:pStyle w:val="ListParagraph"/>
        <w:numPr>
          <w:ilvl w:val="0"/>
          <w:numId w:val="1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lastRenderedPageBreak/>
        <w:t>More children and families will be able to access initial support much quicker without waiting for a specialist intervention</w:t>
      </w:r>
    </w:p>
    <w:p w:rsidR="0058323B" w:rsidRPr="00F139A6" w:rsidRDefault="0058323B" w:rsidP="0058323B">
      <w:pPr>
        <w:pStyle w:val="ListParagraph"/>
        <w:shd w:val="clear" w:color="auto" w:fill="FFFFFF"/>
        <w:spacing w:after="0" w:line="240" w:lineRule="auto"/>
        <w:rPr>
          <w:rFonts w:ascii="Arial" w:eastAsia="Times New Roman" w:hAnsi="Arial" w:cs="Arial"/>
          <w:b/>
          <w:sz w:val="24"/>
          <w:lang w:eastAsia="en-GB"/>
        </w:rPr>
      </w:pPr>
    </w:p>
    <w:p w:rsidR="0058323B" w:rsidRPr="0099124E" w:rsidRDefault="0058323B" w:rsidP="0058323B">
      <w:pPr>
        <w:shd w:val="clear" w:color="auto" w:fill="FFFFFF"/>
        <w:spacing w:after="0" w:line="240" w:lineRule="auto"/>
        <w:rPr>
          <w:rFonts w:ascii="Arial" w:eastAsia="Times New Roman" w:hAnsi="Arial" w:cs="Arial"/>
          <w:i/>
          <w:sz w:val="20"/>
          <w:lang w:eastAsia="en-GB"/>
        </w:rPr>
      </w:pPr>
      <w:r w:rsidRPr="0099124E">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99124E">
        <w:rPr>
          <w:rFonts w:ascii="Arial" w:eastAsia="Times New Roman" w:hAnsi="Arial" w:cs="Arial"/>
          <w:i/>
          <w:lang w:eastAsia="en-GB"/>
        </w:rPr>
        <w:t>roposal:</w:t>
      </w:r>
    </w:p>
    <w:p w:rsidR="0058323B" w:rsidRPr="00F139A6" w:rsidRDefault="0058323B" w:rsidP="005832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41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2"/>
              </w:numPr>
              <w:spacing w:after="0" w:line="240" w:lineRule="auto"/>
              <w:rPr>
                <w:rFonts w:ascii="Arial" w:eastAsia="Times New Roman" w:hAnsi="Arial" w:cs="Arial"/>
                <w:lang w:eastAsia="en-GB"/>
              </w:rPr>
            </w:pPr>
            <w:r w:rsidRPr="00A40388">
              <w:rPr>
                <w:rFonts w:ascii="Arial" w:eastAsia="Times New Roman" w:hAnsi="Arial" w:cs="Arial"/>
                <w:lang w:eastAsia="en-GB"/>
              </w:rPr>
              <w:t>Early support can be provided much quicker</w:t>
            </w:r>
          </w:p>
          <w:p w:rsidR="0058323B" w:rsidRPr="00A40388" w:rsidRDefault="0058323B" w:rsidP="0058323B">
            <w:pPr>
              <w:pStyle w:val="ListParagraph"/>
              <w:numPr>
                <w:ilvl w:val="0"/>
                <w:numId w:val="12"/>
              </w:numPr>
              <w:spacing w:after="0" w:line="240" w:lineRule="auto"/>
              <w:rPr>
                <w:rFonts w:ascii="Arial" w:eastAsia="Times New Roman" w:hAnsi="Arial" w:cs="Arial"/>
                <w:lang w:eastAsia="en-GB"/>
              </w:rPr>
            </w:pPr>
            <w:r w:rsidRPr="00A40388">
              <w:rPr>
                <w:rFonts w:ascii="Arial" w:eastAsia="Times New Roman" w:hAnsi="Arial" w:cs="Arial"/>
                <w:lang w:eastAsia="en-GB"/>
              </w:rPr>
              <w:t>Community settings can provide support to groups of parents and families</w:t>
            </w:r>
          </w:p>
          <w:p w:rsidR="0058323B" w:rsidRPr="00A40388" w:rsidRDefault="0058323B" w:rsidP="0058323B">
            <w:pPr>
              <w:pStyle w:val="ListParagraph"/>
              <w:numPr>
                <w:ilvl w:val="0"/>
                <w:numId w:val="12"/>
              </w:numPr>
              <w:spacing w:after="0" w:line="240" w:lineRule="auto"/>
              <w:rPr>
                <w:rFonts w:ascii="Arial" w:eastAsia="Times New Roman" w:hAnsi="Arial" w:cs="Arial"/>
                <w:lang w:eastAsia="en-GB"/>
              </w:rPr>
            </w:pPr>
            <w:r w:rsidRPr="00A40388">
              <w:rPr>
                <w:rFonts w:ascii="Arial" w:eastAsia="Times New Roman" w:hAnsi="Arial" w:cs="Arial"/>
                <w:lang w:eastAsia="en-GB"/>
              </w:rPr>
              <w:t>If family support is available as part of the package earlier on it should reduce the number of crisis points for families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3"/>
              </w:numPr>
              <w:spacing w:after="0" w:line="240" w:lineRule="auto"/>
              <w:rPr>
                <w:rFonts w:ascii="Arial" w:eastAsia="Times New Roman" w:hAnsi="Arial" w:cs="Arial"/>
                <w:lang w:eastAsia="en-GB"/>
              </w:rPr>
            </w:pPr>
            <w:r w:rsidRPr="00A40388">
              <w:rPr>
                <w:rFonts w:ascii="Arial" w:eastAsia="Times New Roman" w:hAnsi="Arial" w:cs="Arial"/>
                <w:lang w:eastAsia="en-GB"/>
              </w:rPr>
              <w:t>Need to ensure community staff have the relevant skills and this will require some doubling up of staff in the short term</w:t>
            </w:r>
          </w:p>
          <w:p w:rsidR="0058323B" w:rsidRPr="00A40388" w:rsidRDefault="0058323B" w:rsidP="0058323B">
            <w:pPr>
              <w:pStyle w:val="ListParagraph"/>
              <w:numPr>
                <w:ilvl w:val="0"/>
                <w:numId w:val="13"/>
              </w:numPr>
              <w:spacing w:after="0" w:line="240" w:lineRule="auto"/>
              <w:rPr>
                <w:rFonts w:ascii="Arial" w:eastAsia="Times New Roman" w:hAnsi="Arial" w:cs="Arial"/>
                <w:lang w:eastAsia="en-GB"/>
              </w:rPr>
            </w:pPr>
            <w:r w:rsidRPr="00A40388">
              <w:rPr>
                <w:rFonts w:ascii="Arial" w:eastAsia="Times New Roman" w:hAnsi="Arial" w:cs="Arial"/>
                <w:lang w:eastAsia="en-GB"/>
              </w:rPr>
              <w:t>Advisory teachers would not typically observe children at this early stage</w:t>
            </w:r>
          </w:p>
        </w:tc>
      </w:tr>
    </w:tbl>
    <w:p w:rsidR="0058323B" w:rsidRPr="00A40388" w:rsidRDefault="0058323B" w:rsidP="0058323B">
      <w:pPr>
        <w:shd w:val="clear" w:color="auto" w:fill="FFFFFF"/>
        <w:spacing w:after="0" w:line="240" w:lineRule="auto"/>
        <w:rPr>
          <w:rFonts w:ascii="Arial" w:eastAsia="Times New Roman" w:hAnsi="Arial" w:cs="Arial"/>
          <w:lang w:eastAsia="en-GB"/>
        </w:rPr>
      </w:pP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3:</w:t>
      </w:r>
      <w:r w:rsidRPr="004E2C5E">
        <w:rPr>
          <w:rFonts w:ascii="Arial" w:eastAsia="Times New Roman" w:hAnsi="Arial" w:cs="Arial"/>
          <w:sz w:val="24"/>
          <w:szCs w:val="24"/>
          <w:u w:val="single"/>
          <w:lang w:eastAsia="en-GB"/>
        </w:rPr>
        <w:t> We should provide training so that everyone working with young people in the local community has a good knowledge of ASD</w:t>
      </w:r>
    </w:p>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F139A6" w:rsidRDefault="0058323B" w:rsidP="0058323B">
      <w:pPr>
        <w:shd w:val="clear" w:color="auto" w:fill="FFFFFF"/>
        <w:spacing w:after="0" w:line="240" w:lineRule="auto"/>
        <w:rPr>
          <w:rFonts w:ascii="Arial" w:eastAsia="Times New Roman" w:hAnsi="Arial" w:cs="Arial"/>
          <w:b/>
          <w:sz w:val="24"/>
          <w:szCs w:val="24"/>
          <w:lang w:eastAsia="en-GB"/>
        </w:rPr>
      </w:pPr>
    </w:p>
    <w:p w:rsidR="0058323B" w:rsidRPr="00A40388" w:rsidRDefault="0058323B" w:rsidP="0058323B">
      <w:pPr>
        <w:pStyle w:val="ListParagraph"/>
        <w:numPr>
          <w:ilvl w:val="0"/>
          <w:numId w:val="14"/>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Basic early intervention and support can be provided in community settings if all staff have a good basic understanding of ASD</w:t>
      </w:r>
    </w:p>
    <w:p w:rsidR="0058323B" w:rsidRPr="00A40388" w:rsidRDefault="0058323B" w:rsidP="0058323B">
      <w:pPr>
        <w:pStyle w:val="ListParagraph"/>
        <w:numPr>
          <w:ilvl w:val="0"/>
          <w:numId w:val="14"/>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Strategies promoting communication and social skills will support all children and young people</w:t>
      </w:r>
    </w:p>
    <w:p w:rsidR="0058323B" w:rsidRPr="00A40388" w:rsidRDefault="0058323B" w:rsidP="0058323B">
      <w:pPr>
        <w:pStyle w:val="ListParagraph"/>
        <w:numPr>
          <w:ilvl w:val="0"/>
          <w:numId w:val="14"/>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Staff will be more confident to support children with a range of social communication needs</w:t>
      </w:r>
    </w:p>
    <w:p w:rsidR="0058323B" w:rsidRPr="00A40388" w:rsidRDefault="0058323B" w:rsidP="0058323B">
      <w:pPr>
        <w:pStyle w:val="ListParagraph"/>
        <w:numPr>
          <w:ilvl w:val="0"/>
          <w:numId w:val="14"/>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The Local Authority plans to deliver Government approved Autism Education Trust training across early years and school age settings</w:t>
      </w:r>
    </w:p>
    <w:p w:rsidR="0058323B" w:rsidRPr="00A40388" w:rsidRDefault="0058323B" w:rsidP="0058323B">
      <w:pPr>
        <w:shd w:val="clear" w:color="auto" w:fill="FFFFFF"/>
        <w:spacing w:after="0" w:line="240" w:lineRule="auto"/>
        <w:rPr>
          <w:rFonts w:ascii="Arial" w:eastAsia="Times New Roman" w:hAnsi="Arial" w:cs="Arial"/>
          <w:lang w:eastAsia="en-GB"/>
        </w:rPr>
      </w:pPr>
    </w:p>
    <w:p w:rsidR="0058323B" w:rsidRPr="002620EB" w:rsidRDefault="0051339F" w:rsidP="0058323B">
      <w:pPr>
        <w:shd w:val="clear" w:color="auto" w:fill="FFFFFF"/>
        <w:spacing w:after="0" w:line="240" w:lineRule="auto"/>
        <w:rPr>
          <w:rFonts w:ascii="Arial" w:eastAsia="Times New Roman" w:hAnsi="Arial" w:cs="Arial"/>
          <w:i/>
          <w:lang w:eastAsia="en-GB"/>
        </w:rPr>
      </w:pPr>
      <w:r>
        <w:rPr>
          <w:rFonts w:ascii="Arial" w:eastAsia="Times New Roman" w:hAnsi="Arial" w:cs="Arial"/>
          <w:i/>
          <w:lang w:eastAsia="en-GB"/>
        </w:rPr>
        <w:br/>
      </w:r>
      <w:r w:rsidR="0058323B" w:rsidRPr="002620EB">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0058323B" w:rsidRPr="002620EB">
        <w:rPr>
          <w:rFonts w:ascii="Arial" w:eastAsia="Times New Roman" w:hAnsi="Arial" w:cs="Arial"/>
          <w:i/>
          <w:lang w:eastAsia="en-GB"/>
        </w:rPr>
        <w:t>roposal:</w:t>
      </w:r>
    </w:p>
    <w:p w:rsidR="0058323B" w:rsidRPr="00F139A6" w:rsidRDefault="0058323B" w:rsidP="005832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49"/>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6"/>
              </w:numPr>
              <w:spacing w:after="0" w:line="240" w:lineRule="auto"/>
              <w:rPr>
                <w:rFonts w:ascii="Arial" w:eastAsia="Times New Roman" w:hAnsi="Arial" w:cs="Arial"/>
                <w:lang w:eastAsia="en-GB"/>
              </w:rPr>
            </w:pPr>
            <w:r w:rsidRPr="00A40388">
              <w:rPr>
                <w:rFonts w:ascii="Arial" w:eastAsia="Times New Roman" w:hAnsi="Arial" w:cs="Arial"/>
                <w:lang w:eastAsia="en-GB"/>
              </w:rPr>
              <w:t>Improved knowledge of ASD across the community</w:t>
            </w:r>
          </w:p>
          <w:p w:rsidR="0058323B" w:rsidRPr="00A40388" w:rsidRDefault="0058323B" w:rsidP="0058323B">
            <w:pPr>
              <w:pStyle w:val="ListParagraph"/>
              <w:numPr>
                <w:ilvl w:val="0"/>
                <w:numId w:val="16"/>
              </w:numPr>
              <w:spacing w:after="0" w:line="240" w:lineRule="auto"/>
              <w:rPr>
                <w:rFonts w:ascii="Arial" w:eastAsia="Times New Roman" w:hAnsi="Arial" w:cs="Arial"/>
                <w:lang w:eastAsia="en-GB"/>
              </w:rPr>
            </w:pPr>
            <w:r w:rsidRPr="00A40388">
              <w:rPr>
                <w:rFonts w:ascii="Arial" w:eastAsia="Times New Roman" w:hAnsi="Arial" w:cs="Arial"/>
                <w:lang w:eastAsia="en-GB"/>
              </w:rPr>
              <w:t>More inclusive practice across a wider number of settings</w:t>
            </w:r>
          </w:p>
          <w:p w:rsidR="0058323B" w:rsidRPr="00A40388" w:rsidRDefault="0058323B" w:rsidP="0058323B">
            <w:pPr>
              <w:pStyle w:val="ListParagraph"/>
              <w:numPr>
                <w:ilvl w:val="0"/>
                <w:numId w:val="16"/>
              </w:numPr>
              <w:spacing w:after="0" w:line="240" w:lineRule="auto"/>
              <w:rPr>
                <w:rFonts w:ascii="Arial" w:eastAsia="Times New Roman" w:hAnsi="Arial" w:cs="Arial"/>
                <w:lang w:eastAsia="en-GB"/>
              </w:rPr>
            </w:pPr>
            <w:r w:rsidRPr="00A40388">
              <w:rPr>
                <w:rFonts w:ascii="Arial" w:eastAsia="Times New Roman" w:hAnsi="Arial" w:cs="Arial"/>
                <w:lang w:eastAsia="en-GB"/>
              </w:rPr>
              <w:t>More consistent practice across different community settings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6"/>
              </w:numPr>
              <w:spacing w:after="0" w:line="240" w:lineRule="auto"/>
              <w:rPr>
                <w:rFonts w:ascii="Arial" w:eastAsia="Times New Roman" w:hAnsi="Arial" w:cs="Arial"/>
                <w:lang w:eastAsia="en-GB"/>
              </w:rPr>
            </w:pPr>
            <w:r w:rsidRPr="00A40388">
              <w:rPr>
                <w:rFonts w:ascii="Arial" w:eastAsia="Times New Roman" w:hAnsi="Arial" w:cs="Arial"/>
                <w:lang w:eastAsia="en-GB"/>
              </w:rPr>
              <w:t>Cost of training – the programme cost and releasing staff</w:t>
            </w:r>
          </w:p>
          <w:p w:rsidR="0058323B" w:rsidRPr="00A40388" w:rsidRDefault="0058323B" w:rsidP="0058323B">
            <w:pPr>
              <w:pStyle w:val="ListParagraph"/>
              <w:numPr>
                <w:ilvl w:val="0"/>
                <w:numId w:val="16"/>
              </w:numPr>
              <w:spacing w:after="0" w:line="240" w:lineRule="auto"/>
              <w:rPr>
                <w:rFonts w:ascii="Arial" w:eastAsia="Times New Roman" w:hAnsi="Arial" w:cs="Arial"/>
                <w:lang w:eastAsia="en-GB"/>
              </w:rPr>
            </w:pPr>
            <w:r w:rsidRPr="00A40388">
              <w:rPr>
                <w:rFonts w:ascii="Arial" w:eastAsia="Times New Roman" w:hAnsi="Arial" w:cs="Arial"/>
                <w:lang w:eastAsia="en-GB"/>
              </w:rPr>
              <w:t>Logistics of co-ordinating the training programme</w:t>
            </w:r>
          </w:p>
        </w:tc>
      </w:tr>
    </w:tbl>
    <w:p w:rsidR="0058323B" w:rsidRPr="007D3F40" w:rsidRDefault="0058323B" w:rsidP="007D3F40">
      <w:pPr>
        <w:shd w:val="clear" w:color="auto" w:fill="FFFFFF"/>
        <w:spacing w:after="0" w:line="240" w:lineRule="auto"/>
        <w:rPr>
          <w:rFonts w:ascii="Arial" w:eastAsia="Times New Roman" w:hAnsi="Arial" w:cs="Arial"/>
          <w:szCs w:val="24"/>
          <w:lang w:eastAsia="en-GB"/>
        </w:rPr>
      </w:pP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4:</w:t>
      </w:r>
      <w:r w:rsidRPr="004E2C5E">
        <w:rPr>
          <w:rFonts w:ascii="Arial" w:eastAsia="Times New Roman" w:hAnsi="Arial" w:cs="Arial"/>
          <w:sz w:val="24"/>
          <w:szCs w:val="24"/>
          <w:u w:val="single"/>
          <w:lang w:val="en" w:eastAsia="en-GB"/>
        </w:rPr>
        <w:t> A</w:t>
      </w:r>
      <w:r w:rsidRPr="004E2C5E">
        <w:rPr>
          <w:rFonts w:ascii="Arial" w:eastAsia="Times New Roman" w:hAnsi="Arial" w:cs="Arial"/>
          <w:sz w:val="24"/>
          <w:szCs w:val="24"/>
          <w:u w:val="single"/>
          <w:lang w:eastAsia="en-GB"/>
        </w:rPr>
        <w:t> range of professionals should decide whether a child goes forward for an ASD assessment</w:t>
      </w:r>
    </w:p>
    <w:p w:rsidR="007D3F40" w:rsidRDefault="007D3F40" w:rsidP="007D3F40">
      <w:pPr>
        <w:shd w:val="clear" w:color="auto" w:fill="FFFFFF"/>
        <w:spacing w:after="0" w:line="240" w:lineRule="auto"/>
        <w:rPr>
          <w:rFonts w:ascii="Arial" w:eastAsia="Times New Roman" w:hAnsi="Arial" w:cs="Arial"/>
          <w:szCs w:val="24"/>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A40388" w:rsidRDefault="0058323B" w:rsidP="0058323B">
      <w:pPr>
        <w:shd w:val="clear" w:color="auto" w:fill="FFFFFF"/>
        <w:spacing w:after="0" w:line="240" w:lineRule="auto"/>
        <w:rPr>
          <w:rFonts w:ascii="Arial" w:eastAsia="Times New Roman" w:hAnsi="Arial" w:cs="Arial"/>
          <w:lang w:eastAsia="en-GB"/>
        </w:rPr>
      </w:pPr>
    </w:p>
    <w:p w:rsidR="0058323B" w:rsidRPr="00A40388" w:rsidRDefault="0058323B" w:rsidP="0058323B">
      <w:pPr>
        <w:pStyle w:val="ListParagraph"/>
        <w:numPr>
          <w:ilvl w:val="0"/>
          <w:numId w:val="1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Good practice guidelines recommend that the decision about whether a case progresses onto an assessment is taken by a range of professionals</w:t>
      </w:r>
    </w:p>
    <w:p w:rsidR="0058323B" w:rsidRDefault="0058323B" w:rsidP="0058323B">
      <w:pPr>
        <w:pStyle w:val="ListParagraph"/>
        <w:numPr>
          <w:ilvl w:val="0"/>
          <w:numId w:val="1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A number of cases currently progress to assessment and lead to no diagnosis. By introducing a specialist triage, it is anticipated that these cases would be identified before moving to assessment, which would reduce the anxiety for families and enable alternative support to be provided at an earlier point</w:t>
      </w:r>
    </w:p>
    <w:p w:rsidR="00EF4E3E" w:rsidRDefault="00EF4E3E" w:rsidP="0058323B">
      <w:pPr>
        <w:shd w:val="clear" w:color="auto" w:fill="FFFFFF"/>
        <w:spacing w:after="0" w:line="240" w:lineRule="auto"/>
        <w:rPr>
          <w:rFonts w:ascii="Arial" w:eastAsia="Times New Roman" w:hAnsi="Arial" w:cs="Arial"/>
          <w:i/>
          <w:lang w:eastAsia="en-GB"/>
        </w:rPr>
      </w:pPr>
    </w:p>
    <w:p w:rsidR="00EF4E3E" w:rsidRDefault="00EF4E3E" w:rsidP="0058323B">
      <w:pPr>
        <w:shd w:val="clear" w:color="auto" w:fill="FFFFFF"/>
        <w:spacing w:after="0" w:line="240" w:lineRule="auto"/>
        <w:rPr>
          <w:rFonts w:ascii="Arial" w:eastAsia="Times New Roman" w:hAnsi="Arial" w:cs="Arial"/>
          <w:i/>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lastRenderedPageBreak/>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A40388" w:rsidRDefault="0058323B" w:rsidP="0058323B">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80"/>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8"/>
              </w:numPr>
              <w:spacing w:after="0" w:line="240" w:lineRule="auto"/>
              <w:rPr>
                <w:rFonts w:ascii="Arial" w:eastAsia="Times New Roman" w:hAnsi="Arial" w:cs="Arial"/>
                <w:lang w:eastAsia="en-GB"/>
              </w:rPr>
            </w:pPr>
            <w:r w:rsidRPr="00A40388">
              <w:rPr>
                <w:rFonts w:ascii="Arial" w:eastAsia="Times New Roman" w:hAnsi="Arial" w:cs="Arial"/>
                <w:lang w:eastAsia="en-GB"/>
              </w:rPr>
              <w:t>Potential to reduce the number of assessments leading to no diagnosis</w:t>
            </w:r>
          </w:p>
          <w:p w:rsidR="0058323B" w:rsidRPr="00A40388" w:rsidRDefault="0058323B" w:rsidP="0058323B">
            <w:pPr>
              <w:pStyle w:val="ListParagraph"/>
              <w:numPr>
                <w:ilvl w:val="0"/>
                <w:numId w:val="18"/>
              </w:numPr>
              <w:spacing w:after="0" w:line="240" w:lineRule="auto"/>
              <w:rPr>
                <w:rFonts w:ascii="Arial" w:eastAsia="Times New Roman" w:hAnsi="Arial" w:cs="Arial"/>
                <w:lang w:eastAsia="en-GB"/>
              </w:rPr>
            </w:pPr>
            <w:r w:rsidRPr="00A40388">
              <w:rPr>
                <w:rFonts w:ascii="Arial" w:eastAsia="Times New Roman" w:hAnsi="Arial" w:cs="Arial"/>
                <w:lang w:eastAsia="en-GB"/>
              </w:rPr>
              <w:t>Potential for a much shorter time period between a child being placed on a list and assessment</w:t>
            </w:r>
          </w:p>
          <w:p w:rsidR="0058323B" w:rsidRPr="00A40388" w:rsidRDefault="0058323B" w:rsidP="0058323B">
            <w:pPr>
              <w:pStyle w:val="ListParagraph"/>
              <w:numPr>
                <w:ilvl w:val="0"/>
                <w:numId w:val="18"/>
              </w:numPr>
              <w:spacing w:after="0" w:line="240" w:lineRule="auto"/>
              <w:rPr>
                <w:rFonts w:ascii="Arial" w:eastAsia="Times New Roman" w:hAnsi="Arial" w:cs="Arial"/>
                <w:lang w:eastAsia="en-GB"/>
              </w:rPr>
            </w:pPr>
            <w:r w:rsidRPr="00A40388">
              <w:rPr>
                <w:rFonts w:ascii="Arial" w:eastAsia="Times New Roman" w:hAnsi="Arial" w:cs="Arial"/>
                <w:lang w:eastAsia="en-GB"/>
              </w:rPr>
              <w:t>Decision making will be stronger with the right professionals meeting</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18"/>
              </w:numPr>
              <w:spacing w:after="0" w:line="240" w:lineRule="auto"/>
              <w:rPr>
                <w:rFonts w:ascii="Arial" w:eastAsia="Times New Roman" w:hAnsi="Arial" w:cs="Arial"/>
                <w:lang w:eastAsia="en-GB"/>
              </w:rPr>
            </w:pPr>
            <w:r w:rsidRPr="00A40388">
              <w:rPr>
                <w:rFonts w:ascii="Arial" w:eastAsia="Times New Roman" w:hAnsi="Arial" w:cs="Arial"/>
                <w:lang w:eastAsia="en-GB"/>
              </w:rPr>
              <w:t>Takes professional’s time away from other tasks e.g. undertaking assessments</w:t>
            </w:r>
          </w:p>
        </w:tc>
      </w:tr>
    </w:tbl>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Default="0058323B"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5:</w:t>
      </w:r>
      <w:r w:rsidRPr="004E2C5E">
        <w:rPr>
          <w:rFonts w:ascii="Arial" w:eastAsia="Times New Roman" w:hAnsi="Arial" w:cs="Arial"/>
          <w:sz w:val="24"/>
          <w:szCs w:val="24"/>
          <w:u w:val="single"/>
          <w:lang w:val="en" w:eastAsia="en-GB"/>
        </w:rPr>
        <w:t> T</w:t>
      </w:r>
      <w:r w:rsidRPr="004E2C5E">
        <w:rPr>
          <w:rFonts w:ascii="Arial" w:eastAsia="Times New Roman" w:hAnsi="Arial" w:cs="Arial"/>
          <w:sz w:val="24"/>
          <w:szCs w:val="24"/>
          <w:u w:val="single"/>
          <w:lang w:eastAsia="en-GB"/>
        </w:rPr>
        <w:t>he number of professionals carrying out the ASD assessment should depend on the complexity of the child’s needs</w:t>
      </w:r>
    </w:p>
    <w:p w:rsidR="007D3F40" w:rsidRDefault="007D3F40" w:rsidP="007D3F40">
      <w:pPr>
        <w:shd w:val="clear" w:color="auto" w:fill="FFFFFF"/>
        <w:spacing w:after="0" w:line="240" w:lineRule="auto"/>
        <w:rPr>
          <w:rFonts w:ascii="Arial" w:eastAsia="Times New Roman" w:hAnsi="Arial" w:cs="Arial"/>
          <w:szCs w:val="24"/>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054169" w:rsidRDefault="0058323B" w:rsidP="0058323B">
      <w:pPr>
        <w:shd w:val="clear" w:color="auto" w:fill="FFFFFF"/>
        <w:spacing w:after="0" w:line="240" w:lineRule="auto"/>
        <w:rPr>
          <w:rFonts w:ascii="Arial" w:eastAsia="Times New Roman" w:hAnsi="Arial" w:cs="Arial"/>
          <w:b/>
          <w:sz w:val="24"/>
          <w:lang w:eastAsia="en-GB"/>
        </w:rPr>
      </w:pPr>
    </w:p>
    <w:p w:rsidR="0058323B" w:rsidRPr="00A40388" w:rsidRDefault="0058323B" w:rsidP="0058323B">
      <w:pPr>
        <w:pStyle w:val="ListParagraph"/>
        <w:numPr>
          <w:ilvl w:val="0"/>
          <w:numId w:val="1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Wandsworth currently operates a 3-person assessment. Although this is thorough and robust, it requires a high level of resources. Many other authorities operate 2-person assessments</w:t>
      </w:r>
    </w:p>
    <w:p w:rsidR="0058323B" w:rsidRPr="00A40388" w:rsidRDefault="0058323B" w:rsidP="0058323B">
      <w:pPr>
        <w:pStyle w:val="ListParagraph"/>
        <w:numPr>
          <w:ilvl w:val="0"/>
          <w:numId w:val="1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Currently Advisory Teachers collate evidence and attend assessments. This impacts on the time they have to spend supporting families and settings before and after a diagnosis</w:t>
      </w:r>
    </w:p>
    <w:p w:rsidR="0058323B" w:rsidRPr="00A40388" w:rsidRDefault="0058323B" w:rsidP="0058323B">
      <w:pPr>
        <w:pStyle w:val="ListParagraph"/>
        <w:numPr>
          <w:ilvl w:val="0"/>
          <w:numId w:val="1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In other local authorities, Advisory Teachers do not input into the assessment process</w:t>
      </w:r>
    </w:p>
    <w:p w:rsidR="0058323B" w:rsidRPr="00A40388" w:rsidRDefault="0058323B" w:rsidP="0058323B">
      <w:pPr>
        <w:pStyle w:val="ListParagraph"/>
        <w:numPr>
          <w:ilvl w:val="0"/>
          <w:numId w:val="1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By recruiting an assessment coordinator, Wandsworth could continue to operate 3-person assessments where these are required, whilst freeing up Advisory Teachers to work with settings</w:t>
      </w:r>
    </w:p>
    <w:p w:rsidR="0058323B" w:rsidRDefault="0058323B" w:rsidP="0058323B">
      <w:pPr>
        <w:pStyle w:val="ListParagraph"/>
        <w:numPr>
          <w:ilvl w:val="0"/>
          <w:numId w:val="19"/>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In the most complex cases, it may still be appropriate for an Advisory Teacher to attend the assessment</w:t>
      </w:r>
    </w:p>
    <w:p w:rsidR="0058323B" w:rsidRDefault="0058323B" w:rsidP="0058323B">
      <w:pPr>
        <w:shd w:val="clear" w:color="auto" w:fill="FFFFFF"/>
        <w:spacing w:after="0" w:line="240" w:lineRule="auto"/>
        <w:rPr>
          <w:rFonts w:ascii="Arial" w:eastAsia="Times New Roman" w:hAnsi="Arial" w:cs="Arial"/>
          <w:lang w:eastAsia="en-GB"/>
        </w:rPr>
      </w:pPr>
    </w:p>
    <w:p w:rsidR="0058323B" w:rsidRPr="00054169" w:rsidRDefault="0058323B" w:rsidP="0058323B">
      <w:pPr>
        <w:shd w:val="clear" w:color="auto" w:fill="FFFFFF"/>
        <w:spacing w:after="0" w:line="240" w:lineRule="auto"/>
        <w:rPr>
          <w:rFonts w:ascii="Arial" w:eastAsia="Times New Roman" w:hAnsi="Arial" w:cs="Arial"/>
          <w:lang w:eastAsia="en-GB"/>
        </w:rPr>
      </w:pPr>
    </w:p>
    <w:p w:rsidR="0058323B" w:rsidRPr="002620EB" w:rsidRDefault="0058323B" w:rsidP="0058323B">
      <w:pPr>
        <w:shd w:val="clear" w:color="auto" w:fill="FFFFFF"/>
        <w:spacing w:after="0" w:line="240" w:lineRule="auto"/>
        <w:rPr>
          <w:rFonts w:ascii="Arial" w:eastAsia="Times New Roman" w:hAnsi="Arial" w:cs="Arial"/>
          <w:i/>
          <w:lang w:eastAsia="en-GB"/>
        </w:rPr>
      </w:pPr>
      <w:r w:rsidRPr="002620EB">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620EB">
        <w:rPr>
          <w:rFonts w:ascii="Arial" w:eastAsia="Times New Roman" w:hAnsi="Arial" w:cs="Arial"/>
          <w:i/>
          <w:lang w:eastAsia="en-GB"/>
        </w:rPr>
        <w:t>roposal:</w:t>
      </w:r>
    </w:p>
    <w:p w:rsidR="0058323B" w:rsidRPr="00A40388" w:rsidRDefault="0058323B" w:rsidP="0058323B">
      <w:pPr>
        <w:shd w:val="clear" w:color="auto" w:fill="FFFFFF"/>
        <w:spacing w:after="0" w:line="240" w:lineRule="auto"/>
        <w:rPr>
          <w:rFonts w:ascii="Arial" w:eastAsia="Times New Roman" w:hAnsi="Arial" w:cs="Arial"/>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62"/>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0"/>
              </w:numPr>
              <w:spacing w:after="0" w:line="240" w:lineRule="auto"/>
              <w:rPr>
                <w:rFonts w:ascii="Arial" w:eastAsia="Times New Roman" w:hAnsi="Arial" w:cs="Arial"/>
                <w:lang w:eastAsia="en-GB"/>
              </w:rPr>
            </w:pPr>
            <w:r w:rsidRPr="00A40388">
              <w:rPr>
                <w:rFonts w:ascii="Arial" w:eastAsia="Times New Roman" w:hAnsi="Arial" w:cs="Arial"/>
                <w:lang w:eastAsia="en-GB"/>
              </w:rPr>
              <w:t>Increased capacity for Advisors to spend time with settings or families</w:t>
            </w:r>
          </w:p>
          <w:p w:rsidR="0058323B" w:rsidRPr="00A40388" w:rsidRDefault="0058323B" w:rsidP="0058323B">
            <w:pPr>
              <w:pStyle w:val="ListParagraph"/>
              <w:numPr>
                <w:ilvl w:val="0"/>
                <w:numId w:val="20"/>
              </w:numPr>
              <w:spacing w:after="0" w:line="240" w:lineRule="auto"/>
              <w:rPr>
                <w:rFonts w:ascii="Arial" w:eastAsia="Times New Roman" w:hAnsi="Arial" w:cs="Arial"/>
                <w:lang w:eastAsia="en-GB"/>
              </w:rPr>
            </w:pPr>
            <w:r w:rsidRPr="00A40388">
              <w:rPr>
                <w:rFonts w:ascii="Arial" w:eastAsia="Times New Roman" w:hAnsi="Arial" w:cs="Arial"/>
                <w:lang w:eastAsia="en-GB"/>
              </w:rPr>
              <w:t>Increased number of assessments can be completed in a day</w:t>
            </w:r>
          </w:p>
          <w:p w:rsidR="0058323B" w:rsidRPr="00A40388" w:rsidRDefault="0058323B" w:rsidP="0058323B">
            <w:pPr>
              <w:pStyle w:val="ListParagraph"/>
              <w:numPr>
                <w:ilvl w:val="0"/>
                <w:numId w:val="20"/>
              </w:numPr>
              <w:spacing w:after="0" w:line="240" w:lineRule="auto"/>
              <w:rPr>
                <w:rFonts w:ascii="Arial" w:eastAsia="Times New Roman" w:hAnsi="Arial" w:cs="Arial"/>
                <w:lang w:eastAsia="en-GB"/>
              </w:rPr>
            </w:pPr>
            <w:r w:rsidRPr="00A40388">
              <w:rPr>
                <w:rFonts w:ascii="Arial" w:eastAsia="Times New Roman" w:hAnsi="Arial" w:cs="Arial"/>
                <w:lang w:eastAsia="en-GB"/>
              </w:rPr>
              <w:t>An assessment advisor post would add capacity in some of the more tricky assessments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0"/>
              </w:numPr>
              <w:spacing w:after="0" w:line="240" w:lineRule="auto"/>
              <w:rPr>
                <w:rFonts w:ascii="Arial" w:eastAsia="Times New Roman" w:hAnsi="Arial" w:cs="Arial"/>
                <w:lang w:eastAsia="en-GB"/>
              </w:rPr>
            </w:pPr>
            <w:r w:rsidRPr="00A40388">
              <w:rPr>
                <w:rFonts w:ascii="Arial" w:eastAsia="Times New Roman" w:hAnsi="Arial" w:cs="Arial"/>
                <w:lang w:eastAsia="en-GB"/>
              </w:rPr>
              <w:t>Advisory Teachers will not always observe the child in a setting before the assessment</w:t>
            </w:r>
          </w:p>
          <w:p w:rsidR="0058323B" w:rsidRPr="00A40388" w:rsidRDefault="0058323B" w:rsidP="0058323B">
            <w:pPr>
              <w:pStyle w:val="ListParagraph"/>
              <w:numPr>
                <w:ilvl w:val="0"/>
                <w:numId w:val="20"/>
              </w:numPr>
              <w:spacing w:after="0" w:line="240" w:lineRule="auto"/>
              <w:rPr>
                <w:rFonts w:ascii="Arial" w:eastAsia="Times New Roman" w:hAnsi="Arial" w:cs="Arial"/>
                <w:lang w:eastAsia="en-GB"/>
              </w:rPr>
            </w:pPr>
            <w:r w:rsidRPr="00A40388">
              <w:rPr>
                <w:rFonts w:ascii="Arial" w:eastAsia="Times New Roman" w:hAnsi="Arial" w:cs="Arial"/>
                <w:lang w:eastAsia="en-GB"/>
              </w:rPr>
              <w:t>Advisory Teachers who have observed the child in a setting will not typically attend the assessment</w:t>
            </w:r>
          </w:p>
        </w:tc>
      </w:tr>
    </w:tbl>
    <w:p w:rsidR="0058323B" w:rsidRDefault="0058323B" w:rsidP="0058323B">
      <w:pPr>
        <w:shd w:val="clear" w:color="auto" w:fill="FFFFFF"/>
        <w:spacing w:after="0" w:line="240" w:lineRule="auto"/>
        <w:rPr>
          <w:rFonts w:ascii="Arial" w:eastAsia="Times New Roman" w:hAnsi="Arial" w:cs="Arial"/>
          <w:lang w:eastAsia="en-GB"/>
        </w:rPr>
      </w:pPr>
    </w:p>
    <w:p w:rsidR="0058323B" w:rsidRDefault="0058323B"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6:</w:t>
      </w:r>
      <w:r w:rsidRPr="004E2C5E">
        <w:rPr>
          <w:rFonts w:ascii="Arial" w:eastAsia="Times New Roman" w:hAnsi="Arial" w:cs="Arial"/>
          <w:sz w:val="24"/>
          <w:szCs w:val="24"/>
          <w:u w:val="single"/>
          <w:lang w:val="en" w:eastAsia="en-GB"/>
        </w:rPr>
        <w:t> T</w:t>
      </w:r>
      <w:r w:rsidRPr="004E2C5E">
        <w:rPr>
          <w:rFonts w:ascii="Arial" w:eastAsia="Times New Roman" w:hAnsi="Arial" w:cs="Arial"/>
          <w:sz w:val="24"/>
          <w:szCs w:val="24"/>
          <w:u w:val="single"/>
          <w:lang w:eastAsia="en-GB"/>
        </w:rPr>
        <w:t>he team should be a single service covering ages 0-19</w:t>
      </w:r>
    </w:p>
    <w:p w:rsidR="007D3F40" w:rsidRDefault="007D3F40" w:rsidP="007D3F40">
      <w:pPr>
        <w:shd w:val="clear" w:color="auto" w:fill="FFFFFF"/>
        <w:spacing w:after="0" w:line="240" w:lineRule="auto"/>
        <w:rPr>
          <w:rFonts w:ascii="Arial" w:eastAsia="Times New Roman" w:hAnsi="Arial" w:cs="Arial"/>
          <w:szCs w:val="24"/>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054169" w:rsidRDefault="0058323B" w:rsidP="0058323B">
      <w:pPr>
        <w:shd w:val="clear" w:color="auto" w:fill="FFFFFF"/>
        <w:spacing w:after="0" w:line="240" w:lineRule="auto"/>
        <w:rPr>
          <w:rFonts w:ascii="Arial" w:eastAsia="Times New Roman" w:hAnsi="Arial" w:cs="Arial"/>
          <w:b/>
          <w:sz w:val="24"/>
          <w:lang w:eastAsia="en-GB"/>
        </w:rPr>
      </w:pPr>
    </w:p>
    <w:p w:rsidR="0058323B" w:rsidRPr="00A40388" w:rsidRDefault="0058323B" w:rsidP="0058323B">
      <w:pPr>
        <w:pStyle w:val="ListParagraph"/>
        <w:numPr>
          <w:ilvl w:val="0"/>
          <w:numId w:val="2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Currently families transition from one support service to another when a child reaches age 5</w:t>
      </w:r>
    </w:p>
    <w:p w:rsidR="0058323B" w:rsidRPr="00A40388" w:rsidRDefault="0058323B" w:rsidP="0058323B">
      <w:pPr>
        <w:pStyle w:val="ListParagraph"/>
        <w:numPr>
          <w:ilvl w:val="0"/>
          <w:numId w:val="2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Families and professionals reported that there were inconsistencies in the support provided between the two services</w:t>
      </w:r>
    </w:p>
    <w:p w:rsidR="0058323B" w:rsidRPr="00A40388" w:rsidRDefault="0058323B" w:rsidP="0058323B">
      <w:pPr>
        <w:pStyle w:val="ListParagraph"/>
        <w:numPr>
          <w:ilvl w:val="0"/>
          <w:numId w:val="2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Many families reported that they did not know where to turn at times of need</w:t>
      </w:r>
    </w:p>
    <w:p w:rsidR="0058323B" w:rsidRPr="00A40388" w:rsidRDefault="0058323B" w:rsidP="0058323B">
      <w:pPr>
        <w:pStyle w:val="ListParagraph"/>
        <w:numPr>
          <w:ilvl w:val="0"/>
          <w:numId w:val="2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By creating one single service, a family can be supported by a single key worker throughout a child’s development</w:t>
      </w:r>
    </w:p>
    <w:p w:rsidR="0058323B" w:rsidRDefault="0058323B" w:rsidP="0058323B">
      <w:pPr>
        <w:pStyle w:val="ListParagraph"/>
        <w:numPr>
          <w:ilvl w:val="0"/>
          <w:numId w:val="21"/>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lastRenderedPageBreak/>
        <w:t>By basing the service at Siward Road, families would have one single point of contact</w:t>
      </w:r>
    </w:p>
    <w:p w:rsidR="0058323B" w:rsidRPr="00A40388" w:rsidRDefault="0058323B" w:rsidP="0058323B">
      <w:pPr>
        <w:pStyle w:val="ListParagraph"/>
        <w:shd w:val="clear" w:color="auto" w:fill="FFFFFF"/>
        <w:spacing w:after="0" w:line="240" w:lineRule="auto"/>
        <w:rPr>
          <w:rFonts w:ascii="Arial" w:eastAsia="Times New Roman" w:hAnsi="Arial" w:cs="Arial"/>
          <w:lang w:eastAsia="en-GB"/>
        </w:rPr>
      </w:pPr>
    </w:p>
    <w:p w:rsidR="0058323B" w:rsidRPr="002E55D3" w:rsidRDefault="0051339F" w:rsidP="0058323B">
      <w:pPr>
        <w:shd w:val="clear" w:color="auto" w:fill="FFFFFF"/>
        <w:spacing w:after="0" w:line="240" w:lineRule="auto"/>
        <w:rPr>
          <w:rFonts w:ascii="Arial" w:eastAsia="Times New Roman" w:hAnsi="Arial" w:cs="Arial"/>
          <w:i/>
          <w:lang w:eastAsia="en-GB"/>
        </w:rPr>
      </w:pPr>
      <w:r>
        <w:rPr>
          <w:rFonts w:ascii="Arial" w:eastAsia="Times New Roman" w:hAnsi="Arial" w:cs="Arial"/>
          <w:i/>
          <w:lang w:eastAsia="en-GB"/>
        </w:rPr>
        <w:br/>
      </w:r>
      <w:r w:rsidR="0058323B" w:rsidRPr="002E55D3">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0058323B" w:rsidRPr="002E55D3">
        <w:rPr>
          <w:rFonts w:ascii="Arial" w:eastAsia="Times New Roman" w:hAnsi="Arial" w:cs="Arial"/>
          <w:i/>
          <w:lang w:eastAsia="en-GB"/>
        </w:rPr>
        <w:t>roposal:</w:t>
      </w:r>
    </w:p>
    <w:p w:rsidR="0058323B" w:rsidRPr="00054169" w:rsidRDefault="0058323B" w:rsidP="005832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13"/>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Reduce transitions for families</w:t>
            </w:r>
          </w:p>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More consistent support for families</w:t>
            </w:r>
          </w:p>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Single point of support/contact</w:t>
            </w:r>
          </w:p>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Clear where to go at times of need/crisis</w:t>
            </w:r>
          </w:p>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Children with ASD find transitions difficult so a single service would reduce changes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2"/>
              </w:numPr>
              <w:spacing w:after="0" w:line="240" w:lineRule="auto"/>
              <w:rPr>
                <w:rFonts w:ascii="Arial" w:eastAsia="Times New Roman" w:hAnsi="Arial" w:cs="Arial"/>
                <w:lang w:eastAsia="en-GB"/>
              </w:rPr>
            </w:pPr>
            <w:r w:rsidRPr="00A40388">
              <w:rPr>
                <w:rFonts w:ascii="Arial" w:eastAsia="Times New Roman" w:hAnsi="Arial" w:cs="Arial"/>
                <w:lang w:eastAsia="en-GB"/>
              </w:rPr>
              <w:t>By combining existing services, we could lose some experienced staff</w:t>
            </w:r>
          </w:p>
        </w:tc>
      </w:tr>
    </w:tbl>
    <w:p w:rsidR="0058323B" w:rsidRPr="00A40388" w:rsidRDefault="0058323B" w:rsidP="0058323B">
      <w:pPr>
        <w:shd w:val="clear" w:color="auto" w:fill="FFFFFF"/>
        <w:spacing w:after="0" w:line="240" w:lineRule="auto"/>
        <w:rPr>
          <w:rFonts w:ascii="Arial" w:eastAsia="Times New Roman" w:hAnsi="Arial" w:cs="Arial"/>
          <w:lang w:eastAsia="en-GB"/>
        </w:rPr>
      </w:pPr>
    </w:p>
    <w:p w:rsidR="0058323B" w:rsidRPr="007D3F40" w:rsidRDefault="0058323B"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7:</w:t>
      </w:r>
      <w:r w:rsidRPr="004E2C5E">
        <w:rPr>
          <w:rFonts w:ascii="Arial" w:eastAsia="Times New Roman" w:hAnsi="Arial" w:cs="Arial"/>
          <w:sz w:val="24"/>
          <w:szCs w:val="24"/>
          <w:u w:val="single"/>
          <w:lang w:eastAsia="en-GB"/>
        </w:rPr>
        <w:t> The service should operate year-round (not term time only)</w:t>
      </w:r>
    </w:p>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sz w:val="18"/>
          <w:lang w:eastAsia="en-GB"/>
        </w:rPr>
      </w:pPr>
    </w:p>
    <w:p w:rsidR="0058323B" w:rsidRPr="00A40388" w:rsidRDefault="0058323B" w:rsidP="0058323B">
      <w:pPr>
        <w:pStyle w:val="ListParagraph"/>
        <w:numPr>
          <w:ilvl w:val="0"/>
          <w:numId w:val="23"/>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The vast majority of Advisors in both Early Years and School Age are on teacher contracts working term time only – 39 weeks per year</w:t>
      </w:r>
    </w:p>
    <w:p w:rsidR="0058323B" w:rsidRPr="00A40388" w:rsidRDefault="0058323B" w:rsidP="0058323B">
      <w:pPr>
        <w:pStyle w:val="ListParagraph"/>
        <w:numPr>
          <w:ilvl w:val="0"/>
          <w:numId w:val="23"/>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Although this meets the needs of schools, it impacts on support for families during school holidays</w:t>
      </w:r>
    </w:p>
    <w:p w:rsidR="0058323B" w:rsidRDefault="0058323B" w:rsidP="0058323B">
      <w:pPr>
        <w:pStyle w:val="ListParagraph"/>
        <w:numPr>
          <w:ilvl w:val="0"/>
          <w:numId w:val="23"/>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It impacts on the ability to undertake ASD assessments year-round</w:t>
      </w:r>
    </w:p>
    <w:p w:rsidR="0058323B" w:rsidRPr="0021173F" w:rsidRDefault="0058323B" w:rsidP="0058323B">
      <w:pPr>
        <w:pStyle w:val="ListParagraph"/>
        <w:shd w:val="clear" w:color="auto" w:fill="FFFFFF"/>
        <w:spacing w:after="0" w:line="240" w:lineRule="auto"/>
        <w:rPr>
          <w:rFonts w:ascii="Arial" w:eastAsia="Times New Roman" w:hAnsi="Arial" w:cs="Arial"/>
          <w:b/>
          <w:sz w:val="24"/>
          <w:lang w:eastAsia="en-GB"/>
        </w:rPr>
      </w:pPr>
    </w:p>
    <w:p w:rsidR="0058323B" w:rsidRPr="002E55D3" w:rsidRDefault="0051339F" w:rsidP="0058323B">
      <w:pPr>
        <w:shd w:val="clear" w:color="auto" w:fill="FFFFFF"/>
        <w:spacing w:after="0" w:line="240" w:lineRule="auto"/>
        <w:rPr>
          <w:rFonts w:ascii="Arial" w:eastAsia="Times New Roman" w:hAnsi="Arial" w:cs="Arial"/>
          <w:i/>
          <w:lang w:eastAsia="en-GB"/>
        </w:rPr>
      </w:pPr>
      <w:r>
        <w:rPr>
          <w:rFonts w:ascii="Arial" w:eastAsia="Times New Roman" w:hAnsi="Arial" w:cs="Arial"/>
          <w:i/>
          <w:lang w:eastAsia="en-GB"/>
        </w:rPr>
        <w:br/>
      </w:r>
      <w:r w:rsidR="0058323B" w:rsidRPr="002E55D3">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0058323B"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88"/>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Year-round support to families</w:t>
            </w:r>
          </w:p>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Year-round assessments</w:t>
            </w:r>
          </w:p>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Avoids a backlog of referrals in August</w:t>
            </w:r>
          </w:p>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Prevents delays in dealing with referrals received just prior to the 6 week break</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Need to reduce the number of staff on teacher contracts</w:t>
            </w:r>
          </w:p>
          <w:p w:rsidR="0058323B" w:rsidRPr="00A40388" w:rsidRDefault="0058323B" w:rsidP="0058323B">
            <w:pPr>
              <w:pStyle w:val="ListParagraph"/>
              <w:numPr>
                <w:ilvl w:val="0"/>
                <w:numId w:val="24"/>
              </w:numPr>
              <w:spacing w:after="0" w:line="240" w:lineRule="auto"/>
              <w:rPr>
                <w:rFonts w:ascii="Arial" w:eastAsia="Times New Roman" w:hAnsi="Arial" w:cs="Arial"/>
                <w:lang w:eastAsia="en-GB"/>
              </w:rPr>
            </w:pPr>
            <w:r w:rsidRPr="00A40388">
              <w:rPr>
                <w:rFonts w:ascii="Arial" w:eastAsia="Times New Roman" w:hAnsi="Arial" w:cs="Arial"/>
                <w:lang w:eastAsia="en-GB"/>
              </w:rPr>
              <w:t>Experienced staff could leave the service</w:t>
            </w:r>
          </w:p>
        </w:tc>
      </w:tr>
    </w:tbl>
    <w:p w:rsidR="0058323B" w:rsidRDefault="0058323B" w:rsidP="007D3F40">
      <w:pPr>
        <w:shd w:val="clear" w:color="auto" w:fill="FFFFFF"/>
        <w:spacing w:after="0" w:line="240" w:lineRule="auto"/>
        <w:rPr>
          <w:rFonts w:ascii="Arial" w:eastAsia="Times New Roman" w:hAnsi="Arial" w:cs="Arial"/>
          <w:szCs w:val="24"/>
          <w:lang w:eastAsia="en-GB"/>
        </w:rPr>
      </w:pP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51339F" w:rsidRDefault="0051339F" w:rsidP="007D3F40">
      <w:pPr>
        <w:shd w:val="clear" w:color="auto" w:fill="FFFFFF"/>
        <w:spacing w:after="0" w:line="240" w:lineRule="auto"/>
        <w:rPr>
          <w:rFonts w:ascii="Arial" w:eastAsia="Times New Roman" w:hAnsi="Arial" w:cs="Arial"/>
          <w:b/>
          <w:bCs/>
          <w:sz w:val="24"/>
          <w:szCs w:val="24"/>
          <w:u w:val="single"/>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8:</w:t>
      </w:r>
      <w:r w:rsidRPr="004E2C5E">
        <w:rPr>
          <w:rFonts w:ascii="Arial" w:eastAsia="Times New Roman" w:hAnsi="Arial" w:cs="Arial"/>
          <w:sz w:val="24"/>
          <w:szCs w:val="24"/>
          <w:u w:val="single"/>
          <w:lang w:eastAsia="en-GB"/>
        </w:rPr>
        <w:t> The service should include family support</w:t>
      </w:r>
    </w:p>
    <w:p w:rsidR="0058323B" w:rsidRDefault="0058323B" w:rsidP="007D3F40">
      <w:pPr>
        <w:shd w:val="clear" w:color="auto" w:fill="FFFFFF"/>
        <w:spacing w:after="0" w:line="240" w:lineRule="auto"/>
        <w:rPr>
          <w:rFonts w:ascii="Arial" w:eastAsia="Times New Roman" w:hAnsi="Arial" w:cs="Arial"/>
          <w:szCs w:val="24"/>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sz w:val="18"/>
          <w:lang w:eastAsia="en-GB"/>
        </w:rPr>
      </w:pPr>
    </w:p>
    <w:p w:rsidR="0058323B" w:rsidRPr="00A40388" w:rsidRDefault="0058323B" w:rsidP="0058323B">
      <w:pPr>
        <w:pStyle w:val="ListParagraph"/>
        <w:numPr>
          <w:ilvl w:val="0"/>
          <w:numId w:val="25"/>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Currently the main focus of the advisory service is to support settings</w:t>
      </w:r>
    </w:p>
    <w:p w:rsidR="0058323B" w:rsidRPr="00A40388" w:rsidRDefault="0058323B" w:rsidP="0058323B">
      <w:pPr>
        <w:pStyle w:val="ListParagraph"/>
        <w:numPr>
          <w:ilvl w:val="0"/>
          <w:numId w:val="25"/>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Advisors do not currently provide home-based support to families</w:t>
      </w:r>
    </w:p>
    <w:p w:rsidR="0058323B" w:rsidRPr="00A40388" w:rsidRDefault="0058323B" w:rsidP="0058323B">
      <w:pPr>
        <w:pStyle w:val="ListParagraph"/>
        <w:numPr>
          <w:ilvl w:val="0"/>
          <w:numId w:val="25"/>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Families report that they would like more home-based support, especially at times of crisis</w:t>
      </w:r>
    </w:p>
    <w:p w:rsidR="0058323B" w:rsidRPr="00A40388" w:rsidRDefault="0058323B" w:rsidP="0058323B">
      <w:pPr>
        <w:shd w:val="clear" w:color="auto" w:fill="FFFFFF"/>
        <w:spacing w:after="0" w:line="240" w:lineRule="auto"/>
        <w:rPr>
          <w:rFonts w:ascii="Arial" w:eastAsia="Times New Roman" w:hAnsi="Arial" w:cs="Arial"/>
          <w:lang w:eastAsia="en-GB"/>
        </w:rPr>
      </w:pPr>
    </w:p>
    <w:p w:rsidR="0051339F" w:rsidRDefault="0051339F" w:rsidP="0058323B">
      <w:pPr>
        <w:shd w:val="clear" w:color="auto" w:fill="FFFFFF"/>
        <w:spacing w:after="0" w:line="240" w:lineRule="auto"/>
        <w:rPr>
          <w:rFonts w:ascii="Arial" w:eastAsia="Times New Roman" w:hAnsi="Arial" w:cs="Arial"/>
          <w:i/>
          <w:lang w:eastAsia="en-GB"/>
        </w:rPr>
      </w:pPr>
      <w:r>
        <w:rPr>
          <w:rFonts w:ascii="Arial" w:eastAsia="Times New Roman" w:hAnsi="Arial" w:cs="Arial"/>
          <w:i/>
          <w:lang w:eastAsia="en-GB"/>
        </w:rPr>
        <w:br/>
      </w: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1339F" w:rsidRDefault="0051339F" w:rsidP="0058323B">
      <w:pPr>
        <w:shd w:val="clear" w:color="auto" w:fill="FFFFFF"/>
        <w:spacing w:after="0" w:line="240" w:lineRule="auto"/>
        <w:rPr>
          <w:rFonts w:ascii="Arial" w:eastAsia="Times New Roman" w:hAnsi="Arial" w:cs="Arial"/>
          <w:i/>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b/>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1"/>
        <w:gridCol w:w="2884"/>
      </w:tblGrid>
      <w:tr w:rsidR="0058323B" w:rsidRPr="00A40388" w:rsidTr="0058323B">
        <w:trPr>
          <w:trHeight w:val="331"/>
        </w:trPr>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637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6"/>
              </w:numPr>
              <w:spacing w:after="0" w:line="240" w:lineRule="auto"/>
              <w:rPr>
                <w:rFonts w:ascii="Arial" w:eastAsia="Times New Roman" w:hAnsi="Arial" w:cs="Arial"/>
                <w:lang w:eastAsia="en-GB"/>
              </w:rPr>
            </w:pPr>
            <w:r w:rsidRPr="00A40388">
              <w:rPr>
                <w:rFonts w:ascii="Arial" w:eastAsia="Times New Roman" w:hAnsi="Arial" w:cs="Arial"/>
                <w:lang w:eastAsia="en-GB"/>
              </w:rPr>
              <w:t>Support can be provided to families with meeting the needs of children in the home</w:t>
            </w:r>
          </w:p>
          <w:p w:rsidR="0058323B" w:rsidRPr="00A40388" w:rsidRDefault="0058323B" w:rsidP="0058323B">
            <w:pPr>
              <w:pStyle w:val="ListParagraph"/>
              <w:numPr>
                <w:ilvl w:val="0"/>
                <w:numId w:val="26"/>
              </w:numPr>
              <w:spacing w:after="0" w:line="240" w:lineRule="auto"/>
              <w:rPr>
                <w:rFonts w:ascii="Arial" w:eastAsia="Times New Roman" w:hAnsi="Arial" w:cs="Arial"/>
                <w:lang w:eastAsia="en-GB"/>
              </w:rPr>
            </w:pPr>
            <w:r w:rsidRPr="00A40388">
              <w:rPr>
                <w:rFonts w:ascii="Arial" w:eastAsia="Times New Roman" w:hAnsi="Arial" w:cs="Arial"/>
                <w:lang w:eastAsia="en-GB"/>
              </w:rPr>
              <w:t>More specialist family support workers could be recruited who would be better skilled at providing support to families in their homes than specialist teachers</w:t>
            </w:r>
          </w:p>
          <w:p w:rsidR="0058323B" w:rsidRPr="00A40388" w:rsidRDefault="0058323B" w:rsidP="0058323B">
            <w:pPr>
              <w:pStyle w:val="ListParagraph"/>
              <w:numPr>
                <w:ilvl w:val="0"/>
                <w:numId w:val="26"/>
              </w:numPr>
              <w:spacing w:after="0" w:line="240" w:lineRule="auto"/>
              <w:rPr>
                <w:rFonts w:ascii="Arial" w:eastAsia="Times New Roman" w:hAnsi="Arial" w:cs="Arial"/>
                <w:lang w:eastAsia="en-GB"/>
              </w:rPr>
            </w:pPr>
            <w:r w:rsidRPr="00A40388">
              <w:rPr>
                <w:rFonts w:ascii="Arial" w:eastAsia="Times New Roman" w:hAnsi="Arial" w:cs="Arial"/>
                <w:lang w:eastAsia="en-GB"/>
              </w:rPr>
              <w:t>By supporting families in the home at an earlier stage crisis can be avoided</w:t>
            </w:r>
          </w:p>
        </w:tc>
        <w:tc>
          <w:tcPr>
            <w:tcW w:w="288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6"/>
              </w:numPr>
              <w:spacing w:after="0" w:line="240" w:lineRule="auto"/>
              <w:rPr>
                <w:rFonts w:ascii="Arial" w:eastAsia="Times New Roman" w:hAnsi="Arial" w:cs="Arial"/>
                <w:lang w:eastAsia="en-GB"/>
              </w:rPr>
            </w:pPr>
            <w:r w:rsidRPr="00A40388">
              <w:rPr>
                <w:rFonts w:ascii="Arial" w:eastAsia="Times New Roman" w:hAnsi="Arial" w:cs="Arial"/>
                <w:lang w:eastAsia="en-GB"/>
              </w:rPr>
              <w:t>There would be a reduction in the number of advisory teachers in the team</w:t>
            </w:r>
          </w:p>
          <w:p w:rsidR="0058323B" w:rsidRPr="00A40388" w:rsidRDefault="0058323B" w:rsidP="0058323B">
            <w:pPr>
              <w:pStyle w:val="ListParagraph"/>
              <w:numPr>
                <w:ilvl w:val="0"/>
                <w:numId w:val="26"/>
              </w:numPr>
              <w:spacing w:after="0" w:line="240" w:lineRule="auto"/>
              <w:rPr>
                <w:rFonts w:ascii="Arial" w:eastAsia="Times New Roman" w:hAnsi="Arial" w:cs="Arial"/>
                <w:lang w:eastAsia="en-GB"/>
              </w:rPr>
            </w:pPr>
            <w:r w:rsidRPr="00A40388">
              <w:rPr>
                <w:rFonts w:ascii="Arial" w:eastAsia="Times New Roman" w:hAnsi="Arial" w:cs="Arial"/>
                <w:lang w:eastAsia="en-GB"/>
              </w:rPr>
              <w:t>Some experienced staff could leave the service</w:t>
            </w:r>
          </w:p>
        </w:tc>
      </w:tr>
    </w:tbl>
    <w:p w:rsidR="0058323B" w:rsidRDefault="0058323B" w:rsidP="007D3F40">
      <w:pPr>
        <w:shd w:val="clear" w:color="auto" w:fill="FFFFFF"/>
        <w:spacing w:after="0" w:line="240" w:lineRule="auto"/>
        <w:rPr>
          <w:rFonts w:ascii="Arial" w:eastAsia="Times New Roman" w:hAnsi="Arial" w:cs="Arial"/>
          <w:szCs w:val="24"/>
          <w:lang w:eastAsia="en-GB"/>
        </w:rPr>
      </w:pPr>
    </w:p>
    <w:p w:rsidR="007D3F40" w:rsidRPr="007D3F40" w:rsidRDefault="007D3F40" w:rsidP="007D3F40">
      <w:pPr>
        <w:shd w:val="clear" w:color="auto" w:fill="FFFFFF"/>
        <w:spacing w:after="0" w:line="240" w:lineRule="auto"/>
        <w:rPr>
          <w:rFonts w:ascii="Arial" w:eastAsia="Times New Roman" w:hAnsi="Arial" w:cs="Arial"/>
          <w:szCs w:val="24"/>
          <w:lang w:eastAsia="en-GB"/>
        </w:rPr>
      </w:pPr>
    </w:p>
    <w:p w:rsidR="00DE5EF3" w:rsidRPr="004E2C5E" w:rsidRDefault="00DE5EF3" w:rsidP="007D3F40">
      <w:pPr>
        <w:shd w:val="clear" w:color="auto" w:fill="FFFFFF"/>
        <w:spacing w:after="0" w:line="240" w:lineRule="auto"/>
        <w:rPr>
          <w:rFonts w:ascii="Arial" w:eastAsia="Times New Roman" w:hAnsi="Arial" w:cs="Arial"/>
          <w:sz w:val="24"/>
          <w:szCs w:val="24"/>
          <w:u w:val="single"/>
          <w:lang w:eastAsia="en-GB"/>
        </w:rPr>
      </w:pPr>
      <w:r w:rsidRPr="004E2C5E">
        <w:rPr>
          <w:rFonts w:ascii="Arial" w:eastAsia="Times New Roman" w:hAnsi="Arial" w:cs="Arial"/>
          <w:b/>
          <w:bCs/>
          <w:sz w:val="24"/>
          <w:szCs w:val="24"/>
          <w:u w:val="single"/>
          <w:lang w:eastAsia="en-GB"/>
        </w:rPr>
        <w:t>Proposal 9:</w:t>
      </w:r>
      <w:r w:rsidRPr="004E2C5E">
        <w:rPr>
          <w:rFonts w:ascii="Arial" w:eastAsia="Times New Roman" w:hAnsi="Arial" w:cs="Arial"/>
          <w:sz w:val="24"/>
          <w:szCs w:val="24"/>
          <w:u w:val="single"/>
          <w:lang w:eastAsia="en-GB"/>
        </w:rPr>
        <w:t> The service should include a range of professionals</w:t>
      </w:r>
    </w:p>
    <w:p w:rsidR="0058323B" w:rsidRDefault="0058323B" w:rsidP="007D3F40">
      <w:pPr>
        <w:shd w:val="clear" w:color="auto" w:fill="FFFFFF"/>
        <w:spacing w:after="0" w:line="240" w:lineRule="auto"/>
        <w:rPr>
          <w:rFonts w:ascii="Arial" w:eastAsia="Times New Roman" w:hAnsi="Arial" w:cs="Arial"/>
          <w:sz w:val="24"/>
          <w:szCs w:val="24"/>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Reasons for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b/>
          <w:sz w:val="24"/>
          <w:lang w:eastAsia="en-GB"/>
        </w:rPr>
      </w:pPr>
    </w:p>
    <w:p w:rsidR="0058323B" w:rsidRPr="00A40388" w:rsidRDefault="0058323B" w:rsidP="0058323B">
      <w:pPr>
        <w:pStyle w:val="ListParagraph"/>
        <w:numPr>
          <w:ilvl w:val="0"/>
          <w:numId w:val="2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In order to provide support to families and settings, a range of professionals would be needed</w:t>
      </w:r>
    </w:p>
    <w:p w:rsidR="0058323B" w:rsidRPr="00A40388" w:rsidRDefault="0058323B" w:rsidP="0058323B">
      <w:pPr>
        <w:pStyle w:val="ListParagraph"/>
        <w:numPr>
          <w:ilvl w:val="0"/>
          <w:numId w:val="2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At times of crisis a team of professionals from different disciplines could identify how best to support the child and family</w:t>
      </w:r>
    </w:p>
    <w:p w:rsidR="0058323B" w:rsidRPr="00A40388" w:rsidRDefault="0058323B" w:rsidP="0058323B">
      <w:pPr>
        <w:pStyle w:val="ListParagraph"/>
        <w:numPr>
          <w:ilvl w:val="0"/>
          <w:numId w:val="2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A co-ordinated support plan could be provided including the different professionals</w:t>
      </w:r>
    </w:p>
    <w:p w:rsidR="0058323B" w:rsidRDefault="0058323B" w:rsidP="0058323B">
      <w:pPr>
        <w:pStyle w:val="ListParagraph"/>
        <w:numPr>
          <w:ilvl w:val="0"/>
          <w:numId w:val="27"/>
        </w:numPr>
        <w:shd w:val="clear" w:color="auto" w:fill="FFFFFF"/>
        <w:spacing w:after="0" w:line="240" w:lineRule="auto"/>
        <w:rPr>
          <w:rFonts w:ascii="Arial" w:eastAsia="Times New Roman" w:hAnsi="Arial" w:cs="Arial"/>
          <w:lang w:eastAsia="en-GB"/>
        </w:rPr>
      </w:pPr>
      <w:r w:rsidRPr="00A40388">
        <w:rPr>
          <w:rFonts w:ascii="Arial" w:eastAsia="Times New Roman" w:hAnsi="Arial" w:cs="Arial"/>
          <w:lang w:eastAsia="en-GB"/>
        </w:rPr>
        <w:t>The different professionals could work in a joined up way</w:t>
      </w:r>
    </w:p>
    <w:p w:rsidR="0058323B" w:rsidRPr="00A40388" w:rsidRDefault="0058323B" w:rsidP="0058323B">
      <w:pPr>
        <w:pStyle w:val="ListParagraph"/>
        <w:shd w:val="clear" w:color="auto" w:fill="FFFFFF"/>
        <w:spacing w:after="0" w:line="240" w:lineRule="auto"/>
        <w:rPr>
          <w:rFonts w:ascii="Arial" w:eastAsia="Times New Roman" w:hAnsi="Arial" w:cs="Arial"/>
          <w:lang w:eastAsia="en-GB"/>
        </w:rPr>
      </w:pPr>
    </w:p>
    <w:p w:rsidR="0058323B" w:rsidRPr="002E55D3" w:rsidRDefault="0058323B" w:rsidP="0058323B">
      <w:pPr>
        <w:shd w:val="clear" w:color="auto" w:fill="FFFFFF"/>
        <w:spacing w:after="0" w:line="240" w:lineRule="auto"/>
        <w:rPr>
          <w:rFonts w:ascii="Arial" w:eastAsia="Times New Roman" w:hAnsi="Arial" w:cs="Arial"/>
          <w:i/>
          <w:lang w:eastAsia="en-GB"/>
        </w:rPr>
      </w:pPr>
      <w:r w:rsidRPr="002E55D3">
        <w:rPr>
          <w:rFonts w:ascii="Arial" w:eastAsia="Times New Roman" w:hAnsi="Arial" w:cs="Arial"/>
          <w:i/>
          <w:lang w:eastAsia="en-GB"/>
        </w:rPr>
        <w:t xml:space="preserve">Pros and cons of </w:t>
      </w:r>
      <w:r w:rsidR="004E2C5E">
        <w:rPr>
          <w:rFonts w:ascii="Arial" w:eastAsia="Times New Roman" w:hAnsi="Arial" w:cs="Arial"/>
          <w:i/>
          <w:lang w:eastAsia="en-GB"/>
        </w:rPr>
        <w:t xml:space="preserve">this </w:t>
      </w:r>
      <w:r w:rsidR="0099124E">
        <w:rPr>
          <w:rFonts w:ascii="Arial" w:eastAsia="Times New Roman" w:hAnsi="Arial" w:cs="Arial"/>
          <w:i/>
          <w:lang w:eastAsia="en-GB"/>
        </w:rPr>
        <w:t>p</w:t>
      </w:r>
      <w:r w:rsidRPr="002E55D3">
        <w:rPr>
          <w:rFonts w:ascii="Arial" w:eastAsia="Times New Roman" w:hAnsi="Arial" w:cs="Arial"/>
          <w:i/>
          <w:lang w:eastAsia="en-GB"/>
        </w:rPr>
        <w:t>roposal:</w:t>
      </w:r>
    </w:p>
    <w:p w:rsidR="0058323B" w:rsidRPr="0021173F" w:rsidRDefault="0058323B" w:rsidP="0058323B">
      <w:pPr>
        <w:shd w:val="clear" w:color="auto" w:fill="FFFFFF"/>
        <w:spacing w:after="0" w:line="240" w:lineRule="auto"/>
        <w:rPr>
          <w:rFonts w:ascii="Arial" w:eastAsia="Times New Roman" w:hAnsi="Arial" w:cs="Arial"/>
          <w:b/>
          <w:sz w:val="24"/>
          <w:lang w:eastAsia="en-GB"/>
        </w:rPr>
      </w:pPr>
    </w:p>
    <w:tbl>
      <w:tblPr>
        <w:tblW w:w="92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7"/>
        <w:gridCol w:w="4628"/>
      </w:tblGrid>
      <w:tr w:rsidR="0058323B" w:rsidRPr="00A40388" w:rsidTr="0058323B">
        <w:trPr>
          <w:trHeight w:val="325"/>
        </w:trPr>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Pros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spacing w:after="0" w:line="240" w:lineRule="auto"/>
              <w:rPr>
                <w:rFonts w:ascii="Arial" w:eastAsia="Times New Roman" w:hAnsi="Arial" w:cs="Arial"/>
                <w:lang w:eastAsia="en-GB"/>
              </w:rPr>
            </w:pPr>
            <w:r w:rsidRPr="00A40388">
              <w:rPr>
                <w:rFonts w:ascii="Arial" w:eastAsia="Times New Roman" w:hAnsi="Arial" w:cs="Arial"/>
                <w:bCs/>
                <w:lang w:eastAsia="en-GB"/>
              </w:rPr>
              <w:t>Cons</w:t>
            </w:r>
          </w:p>
        </w:tc>
      </w:tr>
      <w:tr w:rsidR="0058323B" w:rsidRPr="00A40388" w:rsidTr="0058323B">
        <w:tc>
          <w:tcPr>
            <w:tcW w:w="46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Families could draw on support from different professionals</w:t>
            </w:r>
          </w:p>
          <w:p w:rsidR="0058323B" w:rsidRPr="00A40388" w:rsidRDefault="0058323B" w:rsidP="0058323B">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Training and support for families and settings could come from different professionals</w:t>
            </w:r>
          </w:p>
          <w:p w:rsidR="0058323B" w:rsidRPr="00A40388" w:rsidRDefault="0058323B" w:rsidP="0058323B">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More families and settings could access support and advice from therapists</w:t>
            </w:r>
          </w:p>
        </w:tc>
        <w:tc>
          <w:tcPr>
            <w:tcW w:w="462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8323B" w:rsidRPr="00A40388" w:rsidRDefault="0058323B" w:rsidP="0058323B">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There would be a reduction in the number of Advisory Teachers in the team</w:t>
            </w:r>
          </w:p>
          <w:p w:rsidR="0058323B" w:rsidRPr="00A40388" w:rsidRDefault="0058323B" w:rsidP="0058323B">
            <w:pPr>
              <w:pStyle w:val="ListParagraph"/>
              <w:numPr>
                <w:ilvl w:val="0"/>
                <w:numId w:val="29"/>
              </w:numPr>
              <w:spacing w:after="0" w:line="240" w:lineRule="auto"/>
              <w:rPr>
                <w:rFonts w:ascii="Arial" w:eastAsia="Times New Roman" w:hAnsi="Arial" w:cs="Arial"/>
                <w:lang w:eastAsia="en-GB"/>
              </w:rPr>
            </w:pPr>
            <w:r w:rsidRPr="00A40388">
              <w:rPr>
                <w:rFonts w:ascii="Arial" w:eastAsia="Times New Roman" w:hAnsi="Arial" w:cs="Arial"/>
                <w:lang w:eastAsia="en-GB"/>
              </w:rPr>
              <w:t>Some experienced staff could leave the service</w:t>
            </w:r>
          </w:p>
        </w:tc>
      </w:tr>
    </w:tbl>
    <w:p w:rsidR="007A2BBE" w:rsidRDefault="00F44761" w:rsidP="007A2BBE">
      <w:pPr>
        <w:shd w:val="clear" w:color="auto" w:fill="FFFFFF"/>
        <w:rPr>
          <w:rFonts w:ascii="Arial" w:hAnsi="Arial" w:cs="Arial"/>
          <w:b/>
          <w:bCs/>
          <w:sz w:val="24"/>
          <w:lang w:val="en" w:eastAsia="en-GB"/>
        </w:rPr>
      </w:pPr>
      <w:r>
        <w:rPr>
          <w:rFonts w:ascii="Arial" w:eastAsia="Times New Roman" w:hAnsi="Arial" w:cs="Arial"/>
          <w:sz w:val="24"/>
          <w:szCs w:val="24"/>
          <w:lang w:val="en" w:eastAsia="en-GB"/>
        </w:rPr>
        <w:br/>
      </w:r>
      <w:bookmarkStart w:id="1" w:name="_Hlk2855222"/>
    </w:p>
    <w:p w:rsidR="007A2BBE" w:rsidRPr="007A2BBE" w:rsidRDefault="007A2BBE" w:rsidP="007A2BBE">
      <w:pPr>
        <w:shd w:val="clear" w:color="auto" w:fill="FFFFFF"/>
        <w:rPr>
          <w:rFonts w:ascii="Arial" w:hAnsi="Arial" w:cs="Arial"/>
          <w:b/>
          <w:bCs/>
          <w:sz w:val="24"/>
          <w:lang w:val="en" w:eastAsia="en-GB"/>
        </w:rPr>
      </w:pPr>
      <w:r w:rsidRPr="007A2BBE">
        <w:rPr>
          <w:rFonts w:ascii="Arial" w:hAnsi="Arial" w:cs="Arial"/>
          <w:b/>
          <w:bCs/>
          <w:sz w:val="24"/>
          <w:lang w:val="en" w:eastAsia="en-GB"/>
        </w:rPr>
        <w:t>Next steps</w:t>
      </w:r>
    </w:p>
    <w:p w:rsidR="007A2BBE" w:rsidRPr="007A2BBE" w:rsidRDefault="007A2BBE" w:rsidP="007A2BBE">
      <w:pPr>
        <w:shd w:val="clear" w:color="auto" w:fill="FFFFFF"/>
        <w:rPr>
          <w:rFonts w:ascii="Arial" w:hAnsi="Arial" w:cs="Arial"/>
          <w:lang w:val="en" w:eastAsia="en-GB"/>
        </w:rPr>
      </w:pPr>
      <w:r w:rsidRPr="007A2BBE">
        <w:rPr>
          <w:rFonts w:ascii="Arial" w:hAnsi="Arial" w:cs="Arial"/>
          <w:lang w:val="en" w:eastAsia="en-GB"/>
        </w:rPr>
        <w:t>At present these are broad proposals and we will be using the feedback from the consultation and from our ongoing discussion with our partners across the different services, including the future providers of the service, to formulate our final plans.</w:t>
      </w:r>
    </w:p>
    <w:p w:rsidR="007A2BBE" w:rsidRPr="007A2BBE" w:rsidRDefault="007A2BBE" w:rsidP="007A2BBE">
      <w:pPr>
        <w:shd w:val="clear" w:color="auto" w:fill="FFFFFF"/>
        <w:spacing w:after="392"/>
        <w:rPr>
          <w:rFonts w:ascii="Arial" w:hAnsi="Arial" w:cs="Arial"/>
          <w:lang w:val="en" w:eastAsia="en-GB"/>
        </w:rPr>
      </w:pPr>
      <w:r w:rsidRPr="007A2BBE">
        <w:rPr>
          <w:rFonts w:ascii="Arial" w:hAnsi="Arial" w:cs="Arial"/>
          <w:lang w:val="en" w:eastAsia="en-GB"/>
        </w:rPr>
        <w:t>Within the proposals we have costed an indicative staffing structure to determine if a multi-agency team is viable using the existing budget. The final detail of this team will be agreed in discussion with the future providers of the service and in response to the feedback we receive. Any future service will look to maintain and build on the existing good links with the Consultant Paediatrician, specialist speech and language service and CAMHs.</w:t>
      </w:r>
      <w:r w:rsidRPr="007A2BBE">
        <w:rPr>
          <w:rFonts w:ascii="Arial" w:hAnsi="Arial" w:cs="Arial"/>
          <w:lang w:val="en" w:eastAsia="en-GB"/>
        </w:rPr>
        <w:br/>
      </w:r>
      <w:r w:rsidRPr="007A2BBE">
        <w:rPr>
          <w:rFonts w:ascii="Arial" w:hAnsi="Arial" w:cs="Arial"/>
          <w:lang w:val="en" w:eastAsia="en-GB"/>
        </w:rPr>
        <w:br/>
        <w:t>We will be taking our finalised proposals for change to the </w:t>
      </w:r>
      <w:r w:rsidRPr="007A2BBE">
        <w:rPr>
          <w:rFonts w:ascii="Arial" w:hAnsi="Arial" w:cs="Arial"/>
          <w:lang w:eastAsia="en-GB"/>
        </w:rPr>
        <w:t>June 2019 </w:t>
      </w:r>
      <w:r w:rsidRPr="007A2BBE">
        <w:rPr>
          <w:rFonts w:ascii="Arial" w:hAnsi="Arial" w:cs="Arial"/>
          <w:lang w:val="en" w:eastAsia="en-GB"/>
        </w:rPr>
        <w:t>Education and Children’s Services Overview &amp; Scrutiny Committee</w:t>
      </w:r>
      <w:r w:rsidRPr="007A2BBE">
        <w:rPr>
          <w:rFonts w:ascii="Arial" w:hAnsi="Arial" w:cs="Arial"/>
          <w:lang w:eastAsia="en-GB"/>
        </w:rPr>
        <w:t> for approval.</w:t>
      </w:r>
      <w:bookmarkEnd w:id="1"/>
    </w:p>
    <w:p w:rsidR="002E55D3" w:rsidRPr="0051339F" w:rsidRDefault="007A2BBE" w:rsidP="0051339F">
      <w:pPr>
        <w:shd w:val="clear" w:color="auto" w:fill="FFFFFF"/>
        <w:rPr>
          <w:rFonts w:ascii="Arial" w:hAnsi="Arial" w:cs="Arial"/>
          <w:b/>
          <w:bCs/>
          <w:lang w:val="en" w:eastAsia="en-GB"/>
        </w:rPr>
      </w:pPr>
      <w:r w:rsidRPr="007A2BBE">
        <w:rPr>
          <w:rFonts w:ascii="Arial" w:hAnsi="Arial" w:cs="Arial"/>
          <w:b/>
          <w:bCs/>
          <w:lang w:val="en" w:eastAsia="en-GB"/>
        </w:rPr>
        <w:t xml:space="preserve">The consultation will be open from 8 March to 26 April 2019. </w:t>
      </w:r>
    </w:p>
    <w:sectPr w:rsidR="002E55D3" w:rsidRPr="0051339F" w:rsidSect="0051339F">
      <w:headerReference w:type="even" r:id="rId9"/>
      <w:headerReference w:type="default" r:id="rId10"/>
      <w:footerReference w:type="even" r:id="rId11"/>
      <w:footerReference w:type="default" r:id="rId12"/>
      <w:headerReference w:type="first" r:id="rId13"/>
      <w:footerReference w:type="first" r:id="rId14"/>
      <w:pgSz w:w="11906" w:h="16838"/>
      <w:pgMar w:top="454" w:right="1440" w:bottom="2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FB" w:rsidRDefault="001424FB" w:rsidP="00DE5EF3">
      <w:pPr>
        <w:spacing w:after="0" w:line="240" w:lineRule="auto"/>
      </w:pPr>
      <w:r>
        <w:separator/>
      </w:r>
    </w:p>
  </w:endnote>
  <w:endnote w:type="continuationSeparator" w:id="0">
    <w:p w:rsidR="001424FB" w:rsidRDefault="001424FB" w:rsidP="00DE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C" w:rsidRDefault="0098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83194"/>
      <w:docPartObj>
        <w:docPartGallery w:val="Page Numbers (Bottom of Page)"/>
        <w:docPartUnique/>
      </w:docPartObj>
    </w:sdtPr>
    <w:sdtEndPr>
      <w:rPr>
        <w:noProof/>
      </w:rPr>
    </w:sdtEndPr>
    <w:sdtContent>
      <w:p w:rsidR="0058323B" w:rsidRDefault="005832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323B" w:rsidRDefault="00583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C" w:rsidRDefault="00984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FB" w:rsidRDefault="001424FB" w:rsidP="00DE5EF3">
      <w:pPr>
        <w:spacing w:after="0" w:line="240" w:lineRule="auto"/>
      </w:pPr>
      <w:r>
        <w:separator/>
      </w:r>
    </w:p>
  </w:footnote>
  <w:footnote w:type="continuationSeparator" w:id="0">
    <w:p w:rsidR="001424FB" w:rsidRDefault="001424FB" w:rsidP="00DE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C" w:rsidRDefault="00984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3B" w:rsidRDefault="0058323B">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281444fcb7634323358e61c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8323B" w:rsidRPr="00F4141E" w:rsidRDefault="0058323B" w:rsidP="00F4141E">
                          <w:pPr>
                            <w:spacing w:after="0"/>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81444fcb7634323358e61c9"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xNHAMAADcGAAAOAAAAZHJzL2Uyb0RvYy54bWysVEtv4zYQvhfofyB46KmOJFt+yI2ySBy4&#10;DeDdNeAUOdMUFRGVSC1Jx0oX+9/7kZK8m20PRdELOZwZzvObuX7XNTV5EcZKrXKaXMWUCMV1IdVz&#10;Tn9/3E5WlFjHVMFqrUROX4Wl725+/OH63K7FVFe6LoQhMKLs+tzmtHKuXUeR5ZVomL3SrVAQlto0&#10;zOFpnqPCsDOsN3U0jeNFdNamaI3mwlpw73shvQn2y1Jw97EsrXCkzilic+E04Tz6M7q5Zutnw9pK&#10;8iEM9h+iaJhUcHoxdc8cIycj/2aqkdxoq0t3xXUT6bKUXIQckE0Sf5fNoWKtCLmgOLa9lMn+f2b5&#10;h5e9IbJA7yhRrEGL3h8e9pv301WSpmnJj8vFLJ1NZ7P5SiwSnlFSCMtRwc8/fTpp98tvzFYbXYj+&#10;tU6y1XKxTJMs+XmQC/lcuUG6SoGQQfAkC1cN/Hk2v/D3NeOiEWr8M5phAEpPDwYeVCG6wUB/7Y1s&#10;mHl9o3UABIDNQW+M6lG3Aye+ON6JcvQJ5hcPjXNr16jQoUWNXHenO1+mgW/B9B3vStP4G70kkANk&#10;rxdgic4RDuZyvohnCUQcsulyFs8D8qKvv1tj3a9CN8QTOTWIOuCJveysg0eojiremdJbWdcBvLUi&#10;55wuZjD5RoIftfIcBAEbA9WD8nOWTNP4bppNtovVcpJu0/kkW8arSZxkd9kiTrP0fvvF20vSdSWL&#10;QqidVGIckCT9dwAcRrWHdhiRN6FaXcvC5+Fj89ltakNeGCb1CAz84QuNJL7Rit6GE8TIbrxDlpHv&#10;Wd8bT7nu2A0NO+riFX00GvVFK2zLtxJOd8y6PTOYejCxydxHHGWtUVQ9UJRU2vz5T3yvj1pASskZ&#10;WySn9tOJGUFJ/aAwptN5Gsew68ILhAlEhtnC4zhy1anZaOSNGURYgfS6rh7J0ujmCZvu1ruDiCkO&#10;pzl1I7lxeEGATcnF7W2gsWFa5nbq0HJveqzyY/fETDsAzaF+H/S4aNj6O7z1uv6n0rcnp0sZwOgr&#10;25cTtfcPbKfQhWGT+vX37Ttofd33N38B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MbQHE0cAwAANwYAAA4AAAAAAAAAAAAA&#10;AAAALgIAAGRycy9lMm9Eb2MueG1sUEsBAi0AFAAGAAgAAAAhAGkB3iPcAAAABwEAAA8AAAAAAAAA&#10;AAAAAAAAdgUAAGRycy9kb3ducmV2LnhtbFBLBQYAAAAABAAEAPMAAAB/BgAAAAA=&#10;" o:allowincell="f" filled="f" stroked="f" strokeweight=".5pt">
              <v:textbox inset="20pt,0,,0">
                <w:txbxContent>
                  <w:p w:rsidR="0058323B" w:rsidRPr="00F4141E" w:rsidRDefault="0058323B" w:rsidP="00F4141E">
                    <w:pPr>
                      <w:spacing w:after="0"/>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6EC" w:rsidRDefault="0098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4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A6A6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851D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186"/>
    <w:multiLevelType w:val="hybridMultilevel"/>
    <w:tmpl w:val="05861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0B34C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06B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77B37"/>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823F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32D7B"/>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B4F3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F6B25"/>
    <w:multiLevelType w:val="hybridMultilevel"/>
    <w:tmpl w:val="5A9EF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4168"/>
    <w:multiLevelType w:val="multilevel"/>
    <w:tmpl w:val="01CA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D0AB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C3B6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73FA3"/>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8218F"/>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78B8"/>
    <w:multiLevelType w:val="hybridMultilevel"/>
    <w:tmpl w:val="110AF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9C6D9E"/>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8A4550"/>
    <w:multiLevelType w:val="multilevel"/>
    <w:tmpl w:val="B5EE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F21EA"/>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2D0CAC"/>
    <w:multiLevelType w:val="multilevel"/>
    <w:tmpl w:val="8786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E5978"/>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A5F5C"/>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6798F"/>
    <w:multiLevelType w:val="hybridMultilevel"/>
    <w:tmpl w:val="659E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14381"/>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E0826"/>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A0FD5"/>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E376E0"/>
    <w:multiLevelType w:val="multilevel"/>
    <w:tmpl w:val="9C76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053F2"/>
    <w:multiLevelType w:val="multilevel"/>
    <w:tmpl w:val="190E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27"/>
  </w:num>
  <w:num w:numId="4">
    <w:abstractNumId w:val="3"/>
  </w:num>
  <w:num w:numId="5">
    <w:abstractNumId w:val="16"/>
  </w:num>
  <w:num w:numId="6">
    <w:abstractNumId w:val="10"/>
  </w:num>
  <w:num w:numId="7">
    <w:abstractNumId w:val="20"/>
  </w:num>
  <w:num w:numId="8">
    <w:abstractNumId w:val="21"/>
  </w:num>
  <w:num w:numId="9">
    <w:abstractNumId w:val="23"/>
  </w:num>
  <w:num w:numId="10">
    <w:abstractNumId w:val="17"/>
  </w:num>
  <w:num w:numId="11">
    <w:abstractNumId w:val="15"/>
  </w:num>
  <w:num w:numId="12">
    <w:abstractNumId w:val="19"/>
  </w:num>
  <w:num w:numId="13">
    <w:abstractNumId w:val="7"/>
  </w:num>
  <w:num w:numId="14">
    <w:abstractNumId w:val="22"/>
  </w:num>
  <w:num w:numId="15">
    <w:abstractNumId w:val="4"/>
  </w:num>
  <w:num w:numId="16">
    <w:abstractNumId w:val="28"/>
  </w:num>
  <w:num w:numId="17">
    <w:abstractNumId w:val="5"/>
  </w:num>
  <w:num w:numId="18">
    <w:abstractNumId w:val="24"/>
  </w:num>
  <w:num w:numId="19">
    <w:abstractNumId w:val="6"/>
  </w:num>
  <w:num w:numId="20">
    <w:abstractNumId w:val="8"/>
  </w:num>
  <w:num w:numId="21">
    <w:abstractNumId w:val="12"/>
  </w:num>
  <w:num w:numId="22">
    <w:abstractNumId w:val="1"/>
  </w:num>
  <w:num w:numId="23">
    <w:abstractNumId w:val="25"/>
  </w:num>
  <w:num w:numId="24">
    <w:abstractNumId w:val="9"/>
  </w:num>
  <w:num w:numId="25">
    <w:abstractNumId w:val="13"/>
  </w:num>
  <w:num w:numId="26">
    <w:abstractNumId w:val="2"/>
  </w:num>
  <w:num w:numId="27">
    <w:abstractNumId w:val="26"/>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5B"/>
    <w:rsid w:val="00054169"/>
    <w:rsid w:val="00080CF3"/>
    <w:rsid w:val="000C0BC7"/>
    <w:rsid w:val="000C466D"/>
    <w:rsid w:val="000D6FED"/>
    <w:rsid w:val="000F373D"/>
    <w:rsid w:val="00111004"/>
    <w:rsid w:val="001424FB"/>
    <w:rsid w:val="0018212F"/>
    <w:rsid w:val="00187D7E"/>
    <w:rsid w:val="001C07CC"/>
    <w:rsid w:val="001D2809"/>
    <w:rsid w:val="0021173F"/>
    <w:rsid w:val="002620EB"/>
    <w:rsid w:val="0027165B"/>
    <w:rsid w:val="002E55D3"/>
    <w:rsid w:val="00330927"/>
    <w:rsid w:val="00344E86"/>
    <w:rsid w:val="0038006E"/>
    <w:rsid w:val="003B6E45"/>
    <w:rsid w:val="00477E49"/>
    <w:rsid w:val="004E2C5E"/>
    <w:rsid w:val="0051339F"/>
    <w:rsid w:val="00540BBB"/>
    <w:rsid w:val="0058323B"/>
    <w:rsid w:val="00597525"/>
    <w:rsid w:val="00645B3A"/>
    <w:rsid w:val="00673014"/>
    <w:rsid w:val="00726169"/>
    <w:rsid w:val="007469FC"/>
    <w:rsid w:val="007969D5"/>
    <w:rsid w:val="007A2BBE"/>
    <w:rsid w:val="007B179D"/>
    <w:rsid w:val="007D3F40"/>
    <w:rsid w:val="007E52BC"/>
    <w:rsid w:val="00802B5F"/>
    <w:rsid w:val="00813A20"/>
    <w:rsid w:val="00843653"/>
    <w:rsid w:val="008B3B84"/>
    <w:rsid w:val="008E7330"/>
    <w:rsid w:val="009176D5"/>
    <w:rsid w:val="009846EC"/>
    <w:rsid w:val="0099124E"/>
    <w:rsid w:val="009A600A"/>
    <w:rsid w:val="009C1B92"/>
    <w:rsid w:val="00A24C72"/>
    <w:rsid w:val="00A40388"/>
    <w:rsid w:val="00B32B6B"/>
    <w:rsid w:val="00BC0AD1"/>
    <w:rsid w:val="00C54C1D"/>
    <w:rsid w:val="00C810D2"/>
    <w:rsid w:val="00CB27D8"/>
    <w:rsid w:val="00D01721"/>
    <w:rsid w:val="00D53EA9"/>
    <w:rsid w:val="00D66FD7"/>
    <w:rsid w:val="00D76A2C"/>
    <w:rsid w:val="00DE5EF3"/>
    <w:rsid w:val="00E93335"/>
    <w:rsid w:val="00EC6160"/>
    <w:rsid w:val="00ED6536"/>
    <w:rsid w:val="00EF1A9C"/>
    <w:rsid w:val="00EF4E3E"/>
    <w:rsid w:val="00F139A6"/>
    <w:rsid w:val="00F14189"/>
    <w:rsid w:val="00F4141E"/>
    <w:rsid w:val="00F44761"/>
    <w:rsid w:val="00F57BBF"/>
    <w:rsid w:val="00F6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F6261"/>
  <w15:chartTrackingRefBased/>
  <w15:docId w15:val="{777AFFEA-309E-4E82-A030-4A1A0D7D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E5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02B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EF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E5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5EF3"/>
  </w:style>
  <w:style w:type="character" w:styleId="Strong">
    <w:name w:val="Strong"/>
    <w:basedOn w:val="DefaultParagraphFont"/>
    <w:uiPriority w:val="22"/>
    <w:qFormat/>
    <w:rsid w:val="00DE5EF3"/>
    <w:rPr>
      <w:b/>
      <w:bCs/>
    </w:rPr>
  </w:style>
  <w:style w:type="paragraph" w:styleId="ListParagraph">
    <w:name w:val="List Paragraph"/>
    <w:basedOn w:val="Normal"/>
    <w:uiPriority w:val="34"/>
    <w:qFormat/>
    <w:rsid w:val="00DE5EF3"/>
    <w:pPr>
      <w:ind w:left="720"/>
      <w:contextualSpacing/>
    </w:pPr>
  </w:style>
  <w:style w:type="paragraph" w:styleId="Header">
    <w:name w:val="header"/>
    <w:basedOn w:val="Normal"/>
    <w:link w:val="HeaderChar"/>
    <w:uiPriority w:val="99"/>
    <w:unhideWhenUsed/>
    <w:rsid w:val="00DE5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F3"/>
  </w:style>
  <w:style w:type="paragraph" w:styleId="Footer">
    <w:name w:val="footer"/>
    <w:basedOn w:val="Normal"/>
    <w:link w:val="FooterChar"/>
    <w:uiPriority w:val="99"/>
    <w:unhideWhenUsed/>
    <w:rsid w:val="00DE5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F3"/>
  </w:style>
  <w:style w:type="character" w:styleId="UnresolvedMention">
    <w:name w:val="Unresolved Mention"/>
    <w:basedOn w:val="DefaultParagraphFont"/>
    <w:uiPriority w:val="99"/>
    <w:semiHidden/>
    <w:unhideWhenUsed/>
    <w:rsid w:val="00080CF3"/>
    <w:rPr>
      <w:color w:val="605E5C"/>
      <w:shd w:val="clear" w:color="auto" w:fill="E1DFDD"/>
    </w:rPr>
  </w:style>
  <w:style w:type="table" w:styleId="TableGrid">
    <w:name w:val="Table Grid"/>
    <w:basedOn w:val="TableNormal"/>
    <w:uiPriority w:val="59"/>
    <w:rsid w:val="009A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0A"/>
    <w:rPr>
      <w:rFonts w:ascii="Segoe UI" w:hAnsi="Segoe UI" w:cs="Segoe UI"/>
      <w:sz w:val="18"/>
      <w:szCs w:val="18"/>
    </w:rPr>
  </w:style>
  <w:style w:type="character" w:customStyle="1" w:styleId="Heading3Char">
    <w:name w:val="Heading 3 Char"/>
    <w:basedOn w:val="DefaultParagraphFont"/>
    <w:link w:val="Heading3"/>
    <w:uiPriority w:val="9"/>
    <w:semiHidden/>
    <w:rsid w:val="00802B5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C0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192">
      <w:bodyDiv w:val="1"/>
      <w:marLeft w:val="0"/>
      <w:marRight w:val="0"/>
      <w:marTop w:val="0"/>
      <w:marBottom w:val="0"/>
      <w:divBdr>
        <w:top w:val="none" w:sz="0" w:space="0" w:color="auto"/>
        <w:left w:val="none" w:sz="0" w:space="0" w:color="auto"/>
        <w:bottom w:val="none" w:sz="0" w:space="0" w:color="auto"/>
        <w:right w:val="none" w:sz="0" w:space="0" w:color="auto"/>
      </w:divBdr>
    </w:div>
    <w:div w:id="101655318">
      <w:bodyDiv w:val="1"/>
      <w:marLeft w:val="0"/>
      <w:marRight w:val="0"/>
      <w:marTop w:val="0"/>
      <w:marBottom w:val="0"/>
      <w:divBdr>
        <w:top w:val="none" w:sz="0" w:space="0" w:color="auto"/>
        <w:left w:val="none" w:sz="0" w:space="0" w:color="auto"/>
        <w:bottom w:val="none" w:sz="0" w:space="0" w:color="auto"/>
        <w:right w:val="none" w:sz="0" w:space="0" w:color="auto"/>
      </w:divBdr>
    </w:div>
    <w:div w:id="277103311">
      <w:bodyDiv w:val="1"/>
      <w:marLeft w:val="0"/>
      <w:marRight w:val="0"/>
      <w:marTop w:val="0"/>
      <w:marBottom w:val="0"/>
      <w:divBdr>
        <w:top w:val="none" w:sz="0" w:space="0" w:color="auto"/>
        <w:left w:val="none" w:sz="0" w:space="0" w:color="auto"/>
        <w:bottom w:val="none" w:sz="0" w:space="0" w:color="auto"/>
        <w:right w:val="none" w:sz="0" w:space="0" w:color="auto"/>
      </w:divBdr>
      <w:divsChild>
        <w:div w:id="1678845735">
          <w:marLeft w:val="0"/>
          <w:marRight w:val="0"/>
          <w:marTop w:val="0"/>
          <w:marBottom w:val="0"/>
          <w:divBdr>
            <w:top w:val="none" w:sz="0" w:space="0" w:color="auto"/>
            <w:left w:val="none" w:sz="0" w:space="0" w:color="auto"/>
            <w:bottom w:val="none" w:sz="0" w:space="0" w:color="auto"/>
            <w:right w:val="none" w:sz="0" w:space="0" w:color="auto"/>
          </w:divBdr>
          <w:divsChild>
            <w:div w:id="791050765">
              <w:marLeft w:val="-375"/>
              <w:marRight w:val="-375"/>
              <w:marTop w:val="0"/>
              <w:marBottom w:val="360"/>
              <w:divBdr>
                <w:top w:val="single" w:sz="6" w:space="0" w:color="E9E9E7"/>
                <w:left w:val="none" w:sz="0" w:space="0" w:color="auto"/>
                <w:bottom w:val="single" w:sz="6" w:space="0" w:color="E9E9E7"/>
                <w:right w:val="none" w:sz="0" w:space="0" w:color="auto"/>
              </w:divBdr>
              <w:divsChild>
                <w:div w:id="233666546">
                  <w:marLeft w:val="0"/>
                  <w:marRight w:val="0"/>
                  <w:marTop w:val="0"/>
                  <w:marBottom w:val="0"/>
                  <w:divBdr>
                    <w:top w:val="none" w:sz="0" w:space="0" w:color="auto"/>
                    <w:left w:val="none" w:sz="0" w:space="0" w:color="auto"/>
                    <w:bottom w:val="none" w:sz="0" w:space="0" w:color="auto"/>
                    <w:right w:val="none" w:sz="0" w:space="0" w:color="auto"/>
                  </w:divBdr>
                  <w:divsChild>
                    <w:div w:id="1519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6712">
      <w:bodyDiv w:val="1"/>
      <w:marLeft w:val="0"/>
      <w:marRight w:val="0"/>
      <w:marTop w:val="0"/>
      <w:marBottom w:val="0"/>
      <w:divBdr>
        <w:top w:val="none" w:sz="0" w:space="0" w:color="auto"/>
        <w:left w:val="none" w:sz="0" w:space="0" w:color="auto"/>
        <w:bottom w:val="none" w:sz="0" w:space="0" w:color="auto"/>
        <w:right w:val="none" w:sz="0" w:space="0" w:color="auto"/>
      </w:divBdr>
    </w:div>
    <w:div w:id="626008501">
      <w:bodyDiv w:val="1"/>
      <w:marLeft w:val="0"/>
      <w:marRight w:val="0"/>
      <w:marTop w:val="0"/>
      <w:marBottom w:val="0"/>
      <w:divBdr>
        <w:top w:val="none" w:sz="0" w:space="0" w:color="auto"/>
        <w:left w:val="none" w:sz="0" w:space="0" w:color="auto"/>
        <w:bottom w:val="none" w:sz="0" w:space="0" w:color="auto"/>
        <w:right w:val="none" w:sz="0" w:space="0" w:color="auto"/>
      </w:divBdr>
    </w:div>
    <w:div w:id="1057440461">
      <w:bodyDiv w:val="1"/>
      <w:marLeft w:val="0"/>
      <w:marRight w:val="0"/>
      <w:marTop w:val="0"/>
      <w:marBottom w:val="0"/>
      <w:divBdr>
        <w:top w:val="none" w:sz="0" w:space="0" w:color="auto"/>
        <w:left w:val="none" w:sz="0" w:space="0" w:color="auto"/>
        <w:bottom w:val="none" w:sz="0" w:space="0" w:color="auto"/>
        <w:right w:val="none" w:sz="0" w:space="0" w:color="auto"/>
      </w:divBdr>
    </w:div>
    <w:div w:id="1086463270">
      <w:bodyDiv w:val="1"/>
      <w:marLeft w:val="0"/>
      <w:marRight w:val="0"/>
      <w:marTop w:val="0"/>
      <w:marBottom w:val="0"/>
      <w:divBdr>
        <w:top w:val="none" w:sz="0" w:space="0" w:color="auto"/>
        <w:left w:val="none" w:sz="0" w:space="0" w:color="auto"/>
        <w:bottom w:val="none" w:sz="0" w:space="0" w:color="auto"/>
        <w:right w:val="none" w:sz="0" w:space="0" w:color="auto"/>
      </w:divBdr>
      <w:divsChild>
        <w:div w:id="1790972010">
          <w:marLeft w:val="0"/>
          <w:marRight w:val="0"/>
          <w:marTop w:val="0"/>
          <w:marBottom w:val="0"/>
          <w:divBdr>
            <w:top w:val="none" w:sz="0" w:space="0" w:color="auto"/>
            <w:left w:val="none" w:sz="0" w:space="0" w:color="auto"/>
            <w:bottom w:val="none" w:sz="0" w:space="0" w:color="auto"/>
            <w:right w:val="none" w:sz="0" w:space="0" w:color="auto"/>
          </w:divBdr>
          <w:divsChild>
            <w:div w:id="647130319">
              <w:marLeft w:val="-375"/>
              <w:marRight w:val="-375"/>
              <w:marTop w:val="0"/>
              <w:marBottom w:val="360"/>
              <w:divBdr>
                <w:top w:val="single" w:sz="6" w:space="0" w:color="E9E9E7"/>
                <w:left w:val="none" w:sz="0" w:space="0" w:color="auto"/>
                <w:bottom w:val="single" w:sz="6" w:space="0" w:color="E9E9E7"/>
                <w:right w:val="none" w:sz="0" w:space="0" w:color="auto"/>
              </w:divBdr>
              <w:divsChild>
                <w:div w:id="2137671439">
                  <w:marLeft w:val="0"/>
                  <w:marRight w:val="0"/>
                  <w:marTop w:val="0"/>
                  <w:marBottom w:val="0"/>
                  <w:divBdr>
                    <w:top w:val="none" w:sz="0" w:space="0" w:color="auto"/>
                    <w:left w:val="none" w:sz="0" w:space="0" w:color="auto"/>
                    <w:bottom w:val="none" w:sz="0" w:space="0" w:color="auto"/>
                    <w:right w:val="none" w:sz="0" w:space="0" w:color="auto"/>
                  </w:divBdr>
                  <w:divsChild>
                    <w:div w:id="8283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4309">
      <w:bodyDiv w:val="1"/>
      <w:marLeft w:val="0"/>
      <w:marRight w:val="0"/>
      <w:marTop w:val="0"/>
      <w:marBottom w:val="0"/>
      <w:divBdr>
        <w:top w:val="none" w:sz="0" w:space="0" w:color="auto"/>
        <w:left w:val="none" w:sz="0" w:space="0" w:color="auto"/>
        <w:bottom w:val="none" w:sz="0" w:space="0" w:color="auto"/>
        <w:right w:val="none" w:sz="0" w:space="0" w:color="auto"/>
      </w:divBdr>
    </w:div>
    <w:div w:id="16161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yoursay.citizenspace.com/wandsworthcsd/1f26515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Devon</dc:creator>
  <cp:keywords/>
  <dc:description/>
  <cp:lastModifiedBy>Pierce, Catherine</cp:lastModifiedBy>
  <cp:revision>2</cp:revision>
  <dcterms:created xsi:type="dcterms:W3CDTF">2019-03-07T19:43:00Z</dcterms:created>
  <dcterms:modified xsi:type="dcterms:W3CDTF">2019-03-07T19:43:00Z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Devon.Bradley@richmondandwandsworth.gov.uk</vt:lpwstr>
  </property>
  <property fmtid="{D5CDD505-2E9C-101B-9397-08002B2CF9AE}" pid="6" name="MSIP_Label_763da656-5c75-4f6d-9461-4a3ce9a537cc_SetDate">
    <vt:lpwstr>2019-03-05T09:00:06.1916100+00:00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