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1836" w:rsidRPr="009B14F9" w:rsidRDefault="00C4228E" w:rsidP="009B14F9">
      <w:pPr>
        <w:jc w:val="center"/>
        <w:rPr>
          <w:rFonts w:asciiTheme="minorHAnsi" w:hAnsiTheme="minorHAnsi"/>
          <w:b/>
          <w:sz w:val="48"/>
          <w:szCs w:val="48"/>
        </w:rPr>
      </w:pPr>
      <w:bookmarkStart w:id="0" w:name="_GoBack"/>
      <w:bookmarkEnd w:id="0"/>
      <w:r>
        <w:rPr>
          <w:rFonts w:asciiTheme="minorHAnsi" w:hAnsiTheme="minorHAnsi"/>
          <w:b/>
          <w:noProof/>
          <w:sz w:val="48"/>
          <w:szCs w:val="48"/>
        </w:rPr>
        <w:drawing>
          <wp:anchor distT="0" distB="0" distL="114300" distR="114300" simplePos="0" relativeHeight="251671552" behindDoc="1" locked="0" layoutInCell="1" allowOverlap="1" wp14:anchorId="1D1C9D16" wp14:editId="6DC322D7">
            <wp:simplePos x="0" y="0"/>
            <wp:positionH relativeFrom="column">
              <wp:posOffset>-772160</wp:posOffset>
            </wp:positionH>
            <wp:positionV relativeFrom="paragraph">
              <wp:posOffset>3895725</wp:posOffset>
            </wp:positionV>
            <wp:extent cx="5735239" cy="4305300"/>
            <wp:effectExtent l="0" t="0" r="0" b="0"/>
            <wp:wrapNone/>
            <wp:docPr id="4" name="Picture 4" descr="S:\Environment\Parks and Open Spaces\Service Development\Play\2016\Mortlake Green Play Improvements\FOF Play 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nvironment\Parks and Open Spaces\Service Development\Play\2016\Mortlake Green Play Improvements\FOF Play Tra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39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3A1" w:rsidRPr="0080247B">
        <w:rPr>
          <w:rFonts w:asciiTheme="minorHAnsi" w:hAnsiTheme="minorHAnsi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75CF88" wp14:editId="09A79C41">
                <wp:simplePos x="0" y="0"/>
                <wp:positionH relativeFrom="column">
                  <wp:posOffset>10944225</wp:posOffset>
                </wp:positionH>
                <wp:positionV relativeFrom="paragraph">
                  <wp:posOffset>514350</wp:posOffset>
                </wp:positionV>
                <wp:extent cx="3014980" cy="2686050"/>
                <wp:effectExtent l="0" t="0" r="1397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980" cy="268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247B" w:rsidRPr="00DA286C" w:rsidRDefault="0080247B">
                            <w:p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DA286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 xml:space="preserve">Clockwise: </w:t>
                            </w:r>
                          </w:p>
                          <w:p w:rsidR="0080247B" w:rsidRPr="00DA286C" w:rsidRDefault="0080247B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DA286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 xml:space="preserve">Hopscotch board, </w:t>
                            </w:r>
                          </w:p>
                          <w:p w:rsidR="0080247B" w:rsidRPr="00DA286C" w:rsidRDefault="0080247B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DA286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 xml:space="preserve">Alphabet grid, </w:t>
                            </w:r>
                          </w:p>
                          <w:p w:rsidR="0080247B" w:rsidRPr="00DA286C" w:rsidRDefault="0080247B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DA286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 xml:space="preserve">Example of a play panel, </w:t>
                            </w:r>
                          </w:p>
                          <w:p w:rsidR="0080247B" w:rsidRPr="00DA286C" w:rsidRDefault="0080247B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 w:rsidRPr="00DA286C"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Motorbike and sidecar springer</w:t>
                            </w:r>
                          </w:p>
                          <w:p w:rsidR="0080247B" w:rsidRPr="00DA286C" w:rsidRDefault="00DA286C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Space net</w:t>
                            </w:r>
                          </w:p>
                          <w:p w:rsidR="00DA286C" w:rsidRPr="00DA286C" w:rsidRDefault="00DA286C" w:rsidP="0080247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Basket swing</w:t>
                            </w:r>
                          </w:p>
                          <w:p w:rsidR="00DA286C" w:rsidRPr="00DA286C" w:rsidRDefault="00DA286C" w:rsidP="00DA286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36"/>
                                <w:szCs w:val="36"/>
                              </w:rPr>
                              <w:t>Play train 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61.75pt;margin-top:40.5pt;width:237.4pt;height:21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">
                <v:textbox>
                  <w:txbxContent>
                    <w:p w:rsidR="0080247B" w:rsidRPr="00DA286C" w:rsidRDefault="0080247B">
                      <w:p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DA286C">
                        <w:rPr>
                          <w:rFonts w:asciiTheme="minorHAnsi" w:hAnsiTheme="minorHAnsi"/>
                          <w:sz w:val="36"/>
                          <w:szCs w:val="36"/>
                        </w:rPr>
                        <w:t xml:space="preserve">Clockwise: </w:t>
                      </w:r>
                    </w:p>
                    <w:p w:rsidR="0080247B" w:rsidRPr="00DA286C" w:rsidRDefault="0080247B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DA286C">
                        <w:rPr>
                          <w:rFonts w:asciiTheme="minorHAnsi" w:hAnsiTheme="minorHAnsi"/>
                          <w:sz w:val="36"/>
                          <w:szCs w:val="36"/>
                        </w:rPr>
                        <w:t xml:space="preserve">Hopscotch board, </w:t>
                      </w:r>
                    </w:p>
                    <w:p w:rsidR="0080247B" w:rsidRPr="00DA286C" w:rsidRDefault="0080247B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DA286C">
                        <w:rPr>
                          <w:rFonts w:asciiTheme="minorHAnsi" w:hAnsiTheme="minorHAnsi"/>
                          <w:sz w:val="36"/>
                          <w:szCs w:val="36"/>
                        </w:rPr>
                        <w:t xml:space="preserve">Alphabet grid, </w:t>
                      </w:r>
                    </w:p>
                    <w:p w:rsidR="0080247B" w:rsidRPr="00DA286C" w:rsidRDefault="0080247B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DA286C">
                        <w:rPr>
                          <w:rFonts w:asciiTheme="minorHAnsi" w:hAnsiTheme="minorHAnsi"/>
                          <w:sz w:val="36"/>
                          <w:szCs w:val="36"/>
                        </w:rPr>
                        <w:t xml:space="preserve">Example of a play panel, </w:t>
                      </w:r>
                    </w:p>
                    <w:p w:rsidR="0080247B" w:rsidRPr="00DA286C" w:rsidRDefault="0080247B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 w:rsidRPr="00DA286C">
                        <w:rPr>
                          <w:rFonts w:asciiTheme="minorHAnsi" w:hAnsiTheme="minorHAnsi"/>
                          <w:sz w:val="36"/>
                          <w:szCs w:val="36"/>
                        </w:rPr>
                        <w:t>Motorbike and sidecar springer</w:t>
                      </w:r>
                    </w:p>
                    <w:p w:rsidR="0080247B" w:rsidRPr="00DA286C" w:rsidRDefault="00DA286C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  <w:szCs w:val="36"/>
                        </w:rPr>
                        <w:t>Space net</w:t>
                      </w:r>
                    </w:p>
                    <w:p w:rsidR="00DA286C" w:rsidRPr="00DA286C" w:rsidRDefault="00DA286C" w:rsidP="0080247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  <w:szCs w:val="36"/>
                        </w:rPr>
                        <w:t>Basket swing</w:t>
                      </w:r>
                    </w:p>
                    <w:p w:rsidR="00DA286C" w:rsidRPr="00DA286C" w:rsidRDefault="00DA286C" w:rsidP="00DA286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/>
                          <w:sz w:val="36"/>
                          <w:szCs w:val="36"/>
                        </w:rPr>
                        <w:t>Play train example</w:t>
                      </w:r>
                    </w:p>
                  </w:txbxContent>
                </v:textbox>
              </v:shape>
            </w:pict>
          </mc:Fallback>
        </mc:AlternateContent>
      </w:r>
      <w:r w:rsidR="00DA286C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62336" behindDoc="1" locked="0" layoutInCell="1" allowOverlap="1" wp14:anchorId="7E222939" wp14:editId="7F947813">
            <wp:simplePos x="0" y="0"/>
            <wp:positionH relativeFrom="column">
              <wp:posOffset>-704850</wp:posOffset>
            </wp:positionH>
            <wp:positionV relativeFrom="paragraph">
              <wp:posOffset>742950</wp:posOffset>
            </wp:positionV>
            <wp:extent cx="3086100" cy="2314575"/>
            <wp:effectExtent l="0" t="0" r="0" b="9525"/>
            <wp:wrapNone/>
            <wp:docPr id="5" name="Picture 5" descr="S:\Environment\Parks and Open Spaces\Service Development\Play\2016\Mortlake Green Play Improvements\hopscotch-playground-marking-soverei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Environment\Parks and Open Spaces\Service Development\Play\2016\Mortlake Green Play Improvements\hopscotch-playground-marking-sovereig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6C">
        <w:rPr>
          <w:noProof/>
        </w:rPr>
        <w:drawing>
          <wp:anchor distT="0" distB="0" distL="114300" distR="114300" simplePos="0" relativeHeight="251659264" behindDoc="1" locked="0" layoutInCell="1" allowOverlap="1" wp14:anchorId="7DCF6137" wp14:editId="17D185FA">
            <wp:simplePos x="0" y="0"/>
            <wp:positionH relativeFrom="column">
              <wp:posOffset>2524125</wp:posOffset>
            </wp:positionH>
            <wp:positionV relativeFrom="paragraph">
              <wp:posOffset>742315</wp:posOffset>
            </wp:positionV>
            <wp:extent cx="2505075" cy="2505075"/>
            <wp:effectExtent l="0" t="0" r="9525" b="9525"/>
            <wp:wrapNone/>
            <wp:docPr id="2" name="Picture 2" descr="S:\Environment\Parks and Open Spaces\Service Development\Play\2016\Mortlake Green Play Improvements\alphap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Environment\Parks and Open Spaces\Service Development\Play\2016\Mortlake Green Play Improvements\alphap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6C">
        <w:rPr>
          <w:noProof/>
        </w:rPr>
        <w:drawing>
          <wp:anchor distT="0" distB="0" distL="114300" distR="114300" simplePos="0" relativeHeight="251658240" behindDoc="1" locked="0" layoutInCell="1" allowOverlap="1" wp14:anchorId="5C0D7932" wp14:editId="0BEF67E8">
            <wp:simplePos x="0" y="0"/>
            <wp:positionH relativeFrom="column">
              <wp:posOffset>4826000</wp:posOffset>
            </wp:positionH>
            <wp:positionV relativeFrom="paragraph">
              <wp:posOffset>1227346</wp:posOffset>
            </wp:positionV>
            <wp:extent cx="2802890" cy="2086610"/>
            <wp:effectExtent l="0" t="3810" r="0" b="0"/>
            <wp:wrapNone/>
            <wp:docPr id="3" name="Picture 3" descr="S:\Environment\Parks and Open Spaces\Service Development\Play\2016\Mortlake Green Play Improvements\ball-ma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nvironment\Parks and Open Spaces\Service Development\Play\2016\Mortlake Green Play Improvements\ball-maz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289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6C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657215" behindDoc="1" locked="0" layoutInCell="1" allowOverlap="1" wp14:anchorId="7A71E29B" wp14:editId="7E0F3E67">
            <wp:simplePos x="0" y="0"/>
            <wp:positionH relativeFrom="column">
              <wp:posOffset>6508750</wp:posOffset>
            </wp:positionH>
            <wp:positionV relativeFrom="paragraph">
              <wp:posOffset>428625</wp:posOffset>
            </wp:positionV>
            <wp:extent cx="4521200" cy="3390900"/>
            <wp:effectExtent l="0" t="0" r="0" b="0"/>
            <wp:wrapNone/>
            <wp:docPr id="6" name="Picture 6" descr="S:\Environment\Parks and Open Spaces\Service Development\Play\2016\Mortlake Green Play Improvements\motorbike-sidecar-spr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Environment\Parks and Open Spaces\Service Development\Play\2016\Mortlake Green Play Improvements\motorbike-sidecar-spring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6C">
        <w:rPr>
          <w:rFonts w:asciiTheme="minorHAnsi" w:hAnsiTheme="minorHAnsi"/>
          <w:b/>
          <w:noProof/>
          <w:sz w:val="48"/>
          <w:szCs w:val="48"/>
        </w:rPr>
        <w:drawing>
          <wp:anchor distT="0" distB="0" distL="114300" distR="114300" simplePos="0" relativeHeight="251668480" behindDoc="1" locked="0" layoutInCell="1" allowOverlap="1" wp14:anchorId="29D9FD6A" wp14:editId="2ADB990F">
            <wp:simplePos x="0" y="0"/>
            <wp:positionH relativeFrom="column">
              <wp:posOffset>5029200</wp:posOffset>
            </wp:positionH>
            <wp:positionV relativeFrom="paragraph">
              <wp:posOffset>4800600</wp:posOffset>
            </wp:positionV>
            <wp:extent cx="4444365" cy="3333750"/>
            <wp:effectExtent l="0" t="0" r="0" b="0"/>
            <wp:wrapNone/>
            <wp:docPr id="9" name="Picture 9" descr="S:\Environment\Parks and Open Spaces\Staff Folders\Hugo\Photos\Mortlake Green\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Environment\Parks and Open Spaces\Staff Folders\Hugo\Photos\Mortlake Green\2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286C">
        <w:rPr>
          <w:noProof/>
        </w:rPr>
        <w:drawing>
          <wp:anchor distT="0" distB="0" distL="114300" distR="114300" simplePos="0" relativeHeight="251670528" behindDoc="1" locked="0" layoutInCell="1" allowOverlap="1" wp14:anchorId="458BAE37" wp14:editId="1AA73EB0">
            <wp:simplePos x="0" y="0"/>
            <wp:positionH relativeFrom="column">
              <wp:posOffset>9867265</wp:posOffset>
            </wp:positionH>
            <wp:positionV relativeFrom="paragraph">
              <wp:posOffset>3895725</wp:posOffset>
            </wp:positionV>
            <wp:extent cx="3876675" cy="4703112"/>
            <wp:effectExtent l="0" t="0" r="0" b="2540"/>
            <wp:wrapNone/>
            <wp:docPr id="10" name="Picture 10" descr="C:\Users\tatamh\Desktop\620F4809-44F8-4F83-938D-CA5404E2BF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amh\Desktop\620F4809-44F8-4F83-938D-CA5404E2BFD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24" r="11891"/>
                    <a:stretch/>
                  </pic:blipFill>
                  <pic:spPr bwMode="auto">
                    <a:xfrm>
                      <a:off x="0" y="0"/>
                      <a:ext cx="3876675" cy="470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14F9">
        <w:rPr>
          <w:rFonts w:asciiTheme="minorHAnsi" w:hAnsiTheme="minorHAnsi"/>
          <w:b/>
          <w:sz w:val="48"/>
          <w:szCs w:val="48"/>
        </w:rPr>
        <w:t xml:space="preserve">Examples of the proposed new play equipment and markings for </w:t>
      </w:r>
      <w:proofErr w:type="spellStart"/>
      <w:r w:rsidR="009B14F9">
        <w:rPr>
          <w:rFonts w:asciiTheme="minorHAnsi" w:hAnsiTheme="minorHAnsi"/>
          <w:b/>
          <w:sz w:val="48"/>
          <w:szCs w:val="48"/>
        </w:rPr>
        <w:t>Mortlake</w:t>
      </w:r>
      <w:proofErr w:type="spellEnd"/>
      <w:r w:rsidR="009B14F9">
        <w:rPr>
          <w:rFonts w:asciiTheme="minorHAnsi" w:hAnsiTheme="minorHAnsi"/>
          <w:b/>
          <w:sz w:val="48"/>
          <w:szCs w:val="48"/>
        </w:rPr>
        <w:t xml:space="preserve"> Green Playground</w:t>
      </w:r>
    </w:p>
    <w:sectPr w:rsidR="00DF1836" w:rsidRPr="009B14F9" w:rsidSect="009B14F9">
      <w:pgSz w:w="23814" w:h="16839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E0555"/>
    <w:multiLevelType w:val="hybridMultilevel"/>
    <w:tmpl w:val="96E098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4F9"/>
    <w:rsid w:val="004F33A1"/>
    <w:rsid w:val="0068249A"/>
    <w:rsid w:val="0080247B"/>
    <w:rsid w:val="00996A15"/>
    <w:rsid w:val="009B14F9"/>
    <w:rsid w:val="00A23206"/>
    <w:rsid w:val="00A635CF"/>
    <w:rsid w:val="00C4228E"/>
    <w:rsid w:val="00DA286C"/>
    <w:rsid w:val="00DF1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B1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1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24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B14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14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24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Richmond Upon Thames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Ross-Tatam</dc:creator>
  <cp:lastModifiedBy>Devon Bradley</cp:lastModifiedBy>
  <cp:revision>2</cp:revision>
  <dcterms:created xsi:type="dcterms:W3CDTF">2017-03-02T12:17:00Z</dcterms:created>
  <dcterms:modified xsi:type="dcterms:W3CDTF">2017-03-02T12:17:00Z</dcterms:modified>
</cp:coreProperties>
</file>