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DB5" w:rsidRDefault="00E562FC">
      <w:bookmarkStart w:id="0" w:name="_GoBack"/>
      <w:bookmarkEnd w:id="0"/>
      <w:r w:rsidRPr="00212296">
        <w:rPr>
          <w:rFonts w:ascii="Tahoma" w:hAnsi="Tahoma" w:cs="Tahoma"/>
          <w:b/>
          <w:bCs/>
          <w:noProof/>
          <w:sz w:val="32"/>
          <w:szCs w:val="32"/>
          <w:lang w:eastAsia="en-GB"/>
        </w:rPr>
        <w:drawing>
          <wp:inline distT="0" distB="0" distL="0" distR="0" wp14:anchorId="5C1B64C3" wp14:editId="21F5614A">
            <wp:extent cx="5486400" cy="31146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2328"/>
                    <a:stretch/>
                  </pic:blipFill>
                  <pic:spPr bwMode="auto">
                    <a:xfrm>
                      <a:off x="0" y="0"/>
                      <a:ext cx="5486400" cy="3114675"/>
                    </a:xfrm>
                    <a:prstGeom prst="rect">
                      <a:avLst/>
                    </a:prstGeom>
                    <a:noFill/>
                    <a:ln w="190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E562FC" w:rsidRDefault="00E562FC">
      <w:r w:rsidRPr="00212296">
        <w:rPr>
          <w:noProof/>
          <w:lang w:eastAsia="en-GB"/>
        </w:rPr>
        <w:drawing>
          <wp:inline distT="0" distB="0" distL="0" distR="0" wp14:anchorId="53DFE043" wp14:editId="4EAB5D47">
            <wp:extent cx="5127257" cy="1066800"/>
            <wp:effectExtent l="0" t="0" r="0" b="0"/>
            <wp:docPr id="3" name="Picture 3" descr="http://www.sasig.org.uk/wp-content/uploads/2010/06/Richmond-upon-Th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sig.org.uk/wp-content/uploads/2010/06/Richmond-upon-Tham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7257" cy="1066800"/>
                    </a:xfrm>
                    <a:prstGeom prst="rect">
                      <a:avLst/>
                    </a:prstGeom>
                    <a:noFill/>
                    <a:ln>
                      <a:noFill/>
                    </a:ln>
                  </pic:spPr>
                </pic:pic>
              </a:graphicData>
            </a:graphic>
          </wp:inline>
        </w:drawing>
      </w:r>
    </w:p>
    <w:p w:rsidR="00E562FC" w:rsidRDefault="00E562FC"/>
    <w:p w:rsidR="00E562FC" w:rsidRPr="00E562FC" w:rsidRDefault="00E562FC" w:rsidP="00E562FC">
      <w:pPr>
        <w:spacing w:after="0" w:line="240" w:lineRule="auto"/>
        <w:rPr>
          <w:rFonts w:ascii="Arial" w:eastAsia="Times New Roman" w:hAnsi="Arial" w:cs="Arial"/>
          <w:b/>
          <w:bCs/>
          <w:sz w:val="36"/>
          <w:szCs w:val="36"/>
        </w:rPr>
      </w:pPr>
      <w:r w:rsidRPr="00E562FC">
        <w:rPr>
          <w:rFonts w:ascii="Arial" w:hAnsi="Arial" w:cs="Arial"/>
          <w:b/>
          <w:sz w:val="26"/>
          <w:szCs w:val="26"/>
        </w:rPr>
        <w:t xml:space="preserve">                               </w:t>
      </w:r>
      <w:r w:rsidRPr="00E562FC">
        <w:rPr>
          <w:rFonts w:ascii="Arial" w:eastAsia="Times New Roman" w:hAnsi="Arial" w:cs="Arial"/>
          <w:b/>
          <w:bCs/>
          <w:sz w:val="36"/>
          <w:szCs w:val="36"/>
        </w:rPr>
        <w:t>Richmond upon Thames</w:t>
      </w:r>
    </w:p>
    <w:p w:rsidR="00E562FC" w:rsidRPr="00E562FC" w:rsidRDefault="00E562FC" w:rsidP="00E562FC">
      <w:pPr>
        <w:spacing w:after="0" w:line="240" w:lineRule="auto"/>
        <w:jc w:val="center"/>
        <w:rPr>
          <w:rFonts w:ascii="Arial" w:eastAsia="Times New Roman" w:hAnsi="Arial" w:cs="Arial"/>
          <w:b/>
          <w:bCs/>
          <w:sz w:val="36"/>
          <w:szCs w:val="36"/>
        </w:rPr>
      </w:pPr>
      <w:r w:rsidRPr="00E562FC">
        <w:rPr>
          <w:rFonts w:ascii="Arial" w:eastAsia="Times New Roman" w:hAnsi="Arial" w:cs="Arial"/>
          <w:b/>
          <w:bCs/>
          <w:sz w:val="36"/>
          <w:szCs w:val="36"/>
        </w:rPr>
        <w:t>Strategic Assessment</w:t>
      </w:r>
    </w:p>
    <w:p w:rsidR="00E562FC" w:rsidRPr="00E562FC" w:rsidRDefault="00E24027" w:rsidP="00E562FC">
      <w:pPr>
        <w:spacing w:after="0" w:line="240" w:lineRule="auto"/>
        <w:jc w:val="center"/>
        <w:rPr>
          <w:rFonts w:ascii="Arial" w:eastAsia="Times New Roman" w:hAnsi="Arial" w:cs="Arial"/>
          <w:b/>
          <w:bCs/>
          <w:sz w:val="36"/>
          <w:szCs w:val="36"/>
        </w:rPr>
      </w:pPr>
      <w:r>
        <w:rPr>
          <w:rFonts w:ascii="Arial" w:eastAsia="Times New Roman" w:hAnsi="Arial" w:cs="Arial"/>
          <w:b/>
          <w:bCs/>
          <w:sz w:val="36"/>
          <w:szCs w:val="36"/>
        </w:rPr>
        <w:t xml:space="preserve">1 April 2014-31 March 2015 </w:t>
      </w:r>
    </w:p>
    <w:p w:rsidR="00E562FC" w:rsidRPr="00E562FC" w:rsidRDefault="00E562FC" w:rsidP="00E562FC">
      <w:pPr>
        <w:spacing w:after="0" w:line="240" w:lineRule="auto"/>
        <w:jc w:val="center"/>
        <w:rPr>
          <w:rFonts w:ascii="Arial" w:eastAsia="Times New Roman" w:hAnsi="Arial" w:cs="Arial"/>
          <w:b/>
          <w:bCs/>
          <w:sz w:val="36"/>
          <w:szCs w:val="36"/>
        </w:rPr>
      </w:pPr>
      <w:r w:rsidRPr="00E562FC">
        <w:rPr>
          <w:rFonts w:ascii="Arial" w:eastAsia="Times New Roman" w:hAnsi="Arial" w:cs="Arial"/>
          <w:b/>
          <w:bCs/>
          <w:sz w:val="28"/>
          <w:szCs w:val="28"/>
        </w:rPr>
        <w:t xml:space="preserve">Author: </w:t>
      </w:r>
      <w:r w:rsidRPr="00E562FC">
        <w:rPr>
          <w:rFonts w:ascii="Arial" w:eastAsia="Times New Roman" w:hAnsi="Arial" w:cs="Arial"/>
          <w:bCs/>
          <w:sz w:val="28"/>
          <w:szCs w:val="28"/>
        </w:rPr>
        <w:t>Nicholas Hall, Community Safety Data Analyst</w:t>
      </w:r>
    </w:p>
    <w:p w:rsidR="00E562FC" w:rsidRDefault="00E562FC"/>
    <w:p w:rsidR="00E562FC" w:rsidRDefault="00E562FC"/>
    <w:p w:rsidR="00E562FC" w:rsidRDefault="00E562FC"/>
    <w:p w:rsidR="00E562FC" w:rsidRDefault="00E562FC"/>
    <w:p w:rsidR="00E562FC" w:rsidRDefault="00E562FC"/>
    <w:p w:rsidR="00E562FC" w:rsidRDefault="00E562FC"/>
    <w:p w:rsidR="00E562FC" w:rsidRDefault="00E562FC"/>
    <w:p w:rsidR="00E562FC" w:rsidRDefault="00E562FC"/>
    <w:p w:rsidR="00CB6D33" w:rsidRDefault="003C2B7F" w:rsidP="00E562FC">
      <w:r>
        <w:t xml:space="preserve">                                                                                                                                                                                                                                                                                  </w:t>
      </w:r>
    </w:p>
    <w:p w:rsidR="00E562FC" w:rsidRPr="00CB6D33" w:rsidRDefault="00E562FC" w:rsidP="00E562FC">
      <w:r w:rsidRPr="00E562FC">
        <w:rPr>
          <w:rFonts w:ascii="Arial" w:hAnsi="Arial" w:cs="Arial"/>
          <w:b/>
          <w:sz w:val="24"/>
          <w:szCs w:val="24"/>
          <w:u w:val="single"/>
        </w:rPr>
        <w:lastRenderedPageBreak/>
        <w:t>Introduction</w:t>
      </w:r>
    </w:p>
    <w:p w:rsidR="00E562FC" w:rsidRPr="00E562FC" w:rsidRDefault="00E562FC" w:rsidP="00E562FC">
      <w:pPr>
        <w:spacing w:after="0" w:line="240" w:lineRule="auto"/>
        <w:jc w:val="both"/>
        <w:rPr>
          <w:rFonts w:ascii="Arial" w:eastAsia="Times New Roman" w:hAnsi="Arial" w:cs="Arial"/>
        </w:rPr>
      </w:pPr>
      <w:r w:rsidRPr="00E562FC">
        <w:rPr>
          <w:rFonts w:ascii="Arial" w:eastAsia="Times New Roman" w:hAnsi="Arial" w:cs="Arial"/>
        </w:rPr>
        <w:t>The overarching aim of this Strategic Assessment is to identify m</w:t>
      </w:r>
      <w:r w:rsidR="00E24027">
        <w:rPr>
          <w:rFonts w:ascii="Arial" w:eastAsia="Times New Roman" w:hAnsi="Arial" w:cs="Arial"/>
        </w:rPr>
        <w:t>edium</w:t>
      </w:r>
      <w:r w:rsidRPr="00E562FC">
        <w:rPr>
          <w:rFonts w:ascii="Arial" w:eastAsia="Times New Roman" w:hAnsi="Arial" w:cs="Arial"/>
        </w:rPr>
        <w:t xml:space="preserve"> to long term crime and disorder issues which are impacting on the London Borough of Richmond upon Thames. The implications of these issues and possible future threats will also be considered.  </w:t>
      </w:r>
    </w:p>
    <w:p w:rsidR="00E562FC" w:rsidRPr="00E562FC" w:rsidRDefault="00E562FC" w:rsidP="00E562FC">
      <w:pPr>
        <w:spacing w:after="0" w:line="240" w:lineRule="auto"/>
        <w:jc w:val="both"/>
        <w:rPr>
          <w:rFonts w:ascii="Arial" w:eastAsia="Times New Roman" w:hAnsi="Arial" w:cs="Arial"/>
        </w:rPr>
      </w:pPr>
    </w:p>
    <w:p w:rsidR="00E562FC" w:rsidRPr="00E562FC" w:rsidRDefault="00E562FC" w:rsidP="00E562FC">
      <w:pPr>
        <w:spacing w:after="0" w:line="240" w:lineRule="auto"/>
        <w:jc w:val="both"/>
        <w:rPr>
          <w:rFonts w:ascii="Arial" w:eastAsia="Times New Roman" w:hAnsi="Arial" w:cs="Arial"/>
        </w:rPr>
      </w:pPr>
      <w:r w:rsidRPr="00E562FC">
        <w:rPr>
          <w:rFonts w:ascii="Arial" w:eastAsia="Times New Roman" w:hAnsi="Arial" w:cs="Arial"/>
        </w:rPr>
        <w:t>The main purpose of this product is to provide a clear and concise summary of the problems faced by Richmond Borough, in order to review the</w:t>
      </w:r>
      <w:r w:rsidR="00172476">
        <w:rPr>
          <w:rFonts w:ascii="Arial" w:eastAsia="Times New Roman" w:hAnsi="Arial" w:cs="Arial"/>
        </w:rPr>
        <w:t xml:space="preserve"> Community Safety Partnership Plan</w:t>
      </w:r>
      <w:r w:rsidRPr="00E562FC">
        <w:rPr>
          <w:rFonts w:ascii="Arial" w:eastAsia="Times New Roman" w:hAnsi="Arial" w:cs="Arial"/>
        </w:rPr>
        <w:t xml:space="preserve"> and support strategic decision making and resource allocation</w:t>
      </w:r>
      <w:r w:rsidR="00E24027">
        <w:rPr>
          <w:rFonts w:ascii="Arial" w:eastAsia="Times New Roman" w:hAnsi="Arial" w:cs="Arial"/>
        </w:rPr>
        <w:t xml:space="preserve"> by the Community Safety partners.</w:t>
      </w:r>
    </w:p>
    <w:p w:rsidR="00E562FC" w:rsidRPr="00E562FC" w:rsidRDefault="00E562FC" w:rsidP="00E562FC">
      <w:pPr>
        <w:spacing w:after="0" w:line="240" w:lineRule="auto"/>
        <w:jc w:val="both"/>
        <w:rPr>
          <w:rFonts w:ascii="Arial" w:eastAsia="Times New Roman" w:hAnsi="Arial" w:cs="Arial"/>
        </w:rPr>
      </w:pPr>
    </w:p>
    <w:p w:rsidR="00E562FC" w:rsidRPr="00E562FC" w:rsidRDefault="00E562FC" w:rsidP="00E562FC">
      <w:pPr>
        <w:spacing w:after="0" w:line="240" w:lineRule="auto"/>
        <w:jc w:val="both"/>
        <w:rPr>
          <w:rFonts w:ascii="Arial" w:eastAsia="Times New Roman" w:hAnsi="Arial" w:cs="Arial"/>
          <w:b/>
          <w:bCs/>
          <w:sz w:val="24"/>
          <w:szCs w:val="24"/>
          <w:u w:val="single"/>
        </w:rPr>
      </w:pPr>
      <w:r w:rsidRPr="00E562FC">
        <w:rPr>
          <w:rFonts w:ascii="Arial" w:eastAsia="Times New Roman" w:hAnsi="Arial" w:cs="Arial"/>
          <w:b/>
          <w:bCs/>
          <w:sz w:val="24"/>
          <w:szCs w:val="24"/>
          <w:u w:val="single"/>
        </w:rPr>
        <w:t>Methodology</w:t>
      </w:r>
    </w:p>
    <w:p w:rsidR="00E562FC" w:rsidRPr="005F0678" w:rsidRDefault="00E562FC" w:rsidP="00E562FC">
      <w:pPr>
        <w:spacing w:after="0" w:line="240" w:lineRule="auto"/>
        <w:jc w:val="both"/>
        <w:rPr>
          <w:rFonts w:ascii="Arial" w:eastAsia="Times New Roman" w:hAnsi="Arial" w:cs="Arial"/>
          <w:b/>
          <w:bCs/>
          <w:i/>
        </w:rPr>
      </w:pPr>
    </w:p>
    <w:p w:rsidR="00E562FC" w:rsidRPr="00E25FF0" w:rsidRDefault="00E562FC" w:rsidP="00E562FC">
      <w:pPr>
        <w:spacing w:after="0" w:line="240" w:lineRule="auto"/>
        <w:jc w:val="both"/>
        <w:rPr>
          <w:rFonts w:ascii="Arial" w:eastAsia="Times New Roman" w:hAnsi="Arial" w:cs="Arial"/>
        </w:rPr>
      </w:pPr>
      <w:r w:rsidRPr="00E25FF0">
        <w:rPr>
          <w:rFonts w:ascii="Arial" w:eastAsia="Times New Roman" w:hAnsi="Arial" w:cs="Arial"/>
        </w:rPr>
        <w:t>The date parameters for this S</w:t>
      </w:r>
      <w:r w:rsidR="005F0678" w:rsidRPr="00E25FF0">
        <w:rPr>
          <w:rFonts w:ascii="Arial" w:eastAsia="Times New Roman" w:hAnsi="Arial" w:cs="Arial"/>
        </w:rPr>
        <w:t>trategic Assessment are 01/04/14</w:t>
      </w:r>
      <w:r w:rsidRPr="00E25FF0">
        <w:rPr>
          <w:rFonts w:ascii="Arial" w:eastAsia="Times New Roman" w:hAnsi="Arial" w:cs="Arial"/>
        </w:rPr>
        <w:t xml:space="preserve"> to 31/12/1</w:t>
      </w:r>
      <w:r w:rsidR="005F0678" w:rsidRPr="00E25FF0">
        <w:rPr>
          <w:rFonts w:ascii="Arial" w:eastAsia="Times New Roman" w:hAnsi="Arial" w:cs="Arial"/>
        </w:rPr>
        <w:t>4</w:t>
      </w:r>
      <w:r w:rsidRPr="00E25FF0">
        <w:rPr>
          <w:rFonts w:ascii="Arial" w:eastAsia="Times New Roman" w:hAnsi="Arial" w:cs="Arial"/>
        </w:rPr>
        <w:t xml:space="preserve"> unless otherwise stated. Iquanta data has been used for statistical police crime data and graphs. </w:t>
      </w:r>
      <w:r w:rsidR="00E24027">
        <w:rPr>
          <w:rFonts w:ascii="Arial" w:eastAsia="Times New Roman" w:hAnsi="Arial" w:cs="Arial"/>
        </w:rPr>
        <w:t>P</w:t>
      </w:r>
      <w:r w:rsidR="002973F1">
        <w:rPr>
          <w:rFonts w:ascii="Arial" w:eastAsia="Times New Roman" w:hAnsi="Arial" w:cs="Arial"/>
        </w:rPr>
        <w:t xml:space="preserve">redictive data for the </w:t>
      </w:r>
      <w:r w:rsidR="00E24027">
        <w:rPr>
          <w:rFonts w:ascii="Arial" w:eastAsia="Times New Roman" w:hAnsi="Arial" w:cs="Arial"/>
        </w:rPr>
        <w:t>period</w:t>
      </w:r>
      <w:r w:rsidR="00172476">
        <w:rPr>
          <w:rFonts w:ascii="Arial" w:eastAsia="Times New Roman" w:hAnsi="Arial" w:cs="Arial"/>
        </w:rPr>
        <w:t xml:space="preserve"> </w:t>
      </w:r>
      <w:r w:rsidR="00480970">
        <w:rPr>
          <w:rFonts w:ascii="Arial" w:eastAsia="Times New Roman" w:hAnsi="Arial" w:cs="Arial"/>
        </w:rPr>
        <w:t>1/</w:t>
      </w:r>
      <w:r w:rsidR="00E24027">
        <w:rPr>
          <w:rFonts w:ascii="Arial" w:eastAsia="Times New Roman" w:hAnsi="Arial" w:cs="Arial"/>
        </w:rPr>
        <w:t>01</w:t>
      </w:r>
      <w:r w:rsidR="00480970">
        <w:rPr>
          <w:rFonts w:ascii="Arial" w:eastAsia="Times New Roman" w:hAnsi="Arial" w:cs="Arial"/>
        </w:rPr>
        <w:t>/15 – 31/03/15</w:t>
      </w:r>
      <w:r w:rsidR="00E24027">
        <w:rPr>
          <w:rFonts w:ascii="Arial" w:eastAsia="Times New Roman" w:hAnsi="Arial" w:cs="Arial"/>
        </w:rPr>
        <w:t xml:space="preserve"> is included in order to provide a complete picture for the financial year</w:t>
      </w:r>
      <w:r w:rsidR="002973F1">
        <w:rPr>
          <w:rFonts w:ascii="Arial" w:eastAsia="Times New Roman" w:hAnsi="Arial" w:cs="Arial"/>
        </w:rPr>
        <w:t>.</w:t>
      </w:r>
    </w:p>
    <w:p w:rsidR="00E562FC" w:rsidRPr="00E562FC" w:rsidRDefault="00E562FC" w:rsidP="00E562FC">
      <w:pPr>
        <w:spacing w:after="0" w:line="240" w:lineRule="auto"/>
        <w:jc w:val="both"/>
        <w:rPr>
          <w:rFonts w:ascii="Arial" w:eastAsia="Times New Roman" w:hAnsi="Arial" w:cs="Arial"/>
          <w:b/>
        </w:rPr>
      </w:pPr>
    </w:p>
    <w:p w:rsidR="00E562FC" w:rsidRPr="005F0678" w:rsidRDefault="00E562FC" w:rsidP="00E562FC">
      <w:pPr>
        <w:spacing w:after="0" w:line="240" w:lineRule="auto"/>
        <w:jc w:val="both"/>
        <w:rPr>
          <w:rFonts w:ascii="Arial" w:eastAsia="Times New Roman" w:hAnsi="Arial" w:cs="Arial"/>
          <w:b/>
          <w:sz w:val="24"/>
          <w:szCs w:val="24"/>
          <w:u w:val="single"/>
        </w:rPr>
      </w:pPr>
      <w:r w:rsidRPr="005F0678">
        <w:rPr>
          <w:rFonts w:ascii="Arial" w:eastAsia="Times New Roman" w:hAnsi="Arial" w:cs="Arial"/>
          <w:b/>
          <w:sz w:val="24"/>
          <w:szCs w:val="24"/>
          <w:u w:val="single"/>
        </w:rPr>
        <w:t>Limitations</w:t>
      </w:r>
    </w:p>
    <w:p w:rsidR="00E562FC" w:rsidRPr="005F0678" w:rsidRDefault="00E562FC" w:rsidP="00E562FC">
      <w:pPr>
        <w:spacing w:after="0" w:line="240" w:lineRule="auto"/>
        <w:jc w:val="both"/>
        <w:rPr>
          <w:rFonts w:ascii="Arial" w:eastAsia="Times New Roman" w:hAnsi="Arial" w:cs="Arial"/>
        </w:rPr>
      </w:pPr>
    </w:p>
    <w:p w:rsidR="00E562FC" w:rsidRPr="005F0678" w:rsidRDefault="00E562FC" w:rsidP="00E562FC">
      <w:pPr>
        <w:spacing w:after="0" w:line="240" w:lineRule="auto"/>
        <w:jc w:val="both"/>
        <w:rPr>
          <w:rFonts w:ascii="Arial" w:eastAsia="Times New Roman" w:hAnsi="Arial" w:cs="Arial"/>
        </w:rPr>
      </w:pPr>
      <w:r w:rsidRPr="005F0678">
        <w:rPr>
          <w:rFonts w:ascii="Arial" w:eastAsia="Times New Roman" w:hAnsi="Arial" w:cs="Arial"/>
        </w:rPr>
        <w:t>Iquanta crime data has been used to populate charts and graphs in this assessment</w:t>
      </w:r>
      <w:r w:rsidR="00E24027">
        <w:rPr>
          <w:rFonts w:ascii="Arial" w:eastAsia="Times New Roman" w:hAnsi="Arial" w:cs="Arial"/>
        </w:rPr>
        <w:t>. T</w:t>
      </w:r>
      <w:r w:rsidRPr="005F0678">
        <w:rPr>
          <w:rFonts w:ascii="Arial" w:eastAsia="Times New Roman" w:hAnsi="Arial" w:cs="Arial"/>
        </w:rPr>
        <w:t xml:space="preserve">his has been necessary due to reduced contributions from the Metropolitan Police, following a major intelligence re-organisation being implemented. </w:t>
      </w:r>
    </w:p>
    <w:p w:rsidR="005F0678" w:rsidRPr="005F0678" w:rsidRDefault="005F0678" w:rsidP="00E562FC">
      <w:pPr>
        <w:spacing w:after="0" w:line="240" w:lineRule="auto"/>
        <w:jc w:val="both"/>
        <w:rPr>
          <w:rFonts w:ascii="Arial" w:eastAsia="Times New Roman" w:hAnsi="Arial" w:cs="Arial"/>
        </w:rPr>
      </w:pPr>
    </w:p>
    <w:p w:rsidR="00E562FC" w:rsidRPr="005F0678" w:rsidRDefault="00E562FC" w:rsidP="00E562FC">
      <w:pPr>
        <w:spacing w:after="0" w:line="240" w:lineRule="auto"/>
        <w:jc w:val="both"/>
        <w:rPr>
          <w:rFonts w:ascii="Arial" w:eastAsia="Times New Roman" w:hAnsi="Arial" w:cs="Arial"/>
        </w:rPr>
      </w:pPr>
      <w:r w:rsidRPr="005F0678">
        <w:rPr>
          <w:rFonts w:ascii="Arial" w:eastAsia="Times New Roman" w:hAnsi="Arial" w:cs="Arial"/>
        </w:rPr>
        <w:t>While there are likely to be limitations on predictive analysis, the overal</w:t>
      </w:r>
      <w:r w:rsidR="006E03FE" w:rsidRPr="005F0678">
        <w:rPr>
          <w:rFonts w:ascii="Arial" w:eastAsia="Times New Roman" w:hAnsi="Arial" w:cs="Arial"/>
        </w:rPr>
        <w:t>l statistical breakdown should not</w:t>
      </w:r>
      <w:r w:rsidRPr="005F0678">
        <w:rPr>
          <w:rFonts w:ascii="Arial" w:eastAsia="Times New Roman" w:hAnsi="Arial" w:cs="Arial"/>
        </w:rPr>
        <w:t xml:space="preserve"> suffer </w:t>
      </w:r>
      <w:r w:rsidR="00E24027">
        <w:rPr>
          <w:rFonts w:ascii="Arial" w:eastAsia="Times New Roman" w:hAnsi="Arial" w:cs="Arial"/>
        </w:rPr>
        <w:t>substantially</w:t>
      </w:r>
      <w:r w:rsidRPr="005F0678">
        <w:rPr>
          <w:rFonts w:ascii="Arial" w:eastAsia="Times New Roman" w:hAnsi="Arial" w:cs="Arial"/>
        </w:rPr>
        <w:t xml:space="preserve"> from these issues. </w:t>
      </w:r>
    </w:p>
    <w:p w:rsidR="00E562FC" w:rsidRPr="005F0678" w:rsidRDefault="00E562FC" w:rsidP="00E562FC">
      <w:pPr>
        <w:spacing w:after="0" w:line="240" w:lineRule="auto"/>
        <w:jc w:val="both"/>
        <w:rPr>
          <w:rFonts w:ascii="Arial" w:eastAsia="Times New Roman" w:hAnsi="Arial" w:cs="Arial"/>
        </w:rPr>
      </w:pPr>
    </w:p>
    <w:p w:rsidR="00E562FC" w:rsidRPr="005F0678" w:rsidRDefault="00E562FC" w:rsidP="00E562FC">
      <w:pPr>
        <w:spacing w:after="0" w:line="240" w:lineRule="auto"/>
        <w:jc w:val="both"/>
        <w:rPr>
          <w:rFonts w:ascii="Arial" w:eastAsia="Times New Roman" w:hAnsi="Arial" w:cs="Arial"/>
        </w:rPr>
      </w:pPr>
      <w:r w:rsidRPr="005F0678">
        <w:rPr>
          <w:rFonts w:ascii="Arial" w:eastAsia="Times New Roman" w:hAnsi="Arial" w:cs="Arial"/>
        </w:rPr>
        <w:t xml:space="preserve">All </w:t>
      </w:r>
      <w:r w:rsidR="00E24027">
        <w:rPr>
          <w:rFonts w:ascii="Arial" w:eastAsia="Times New Roman" w:hAnsi="Arial" w:cs="Arial"/>
        </w:rPr>
        <w:t>C</w:t>
      </w:r>
      <w:r w:rsidRPr="005F0678">
        <w:rPr>
          <w:rFonts w:ascii="Arial" w:eastAsia="Times New Roman" w:hAnsi="Arial" w:cs="Arial"/>
        </w:rPr>
        <w:t xml:space="preserve">ouncil data has been gathered from partnership databases and internal </w:t>
      </w:r>
      <w:r w:rsidR="00E24027">
        <w:rPr>
          <w:rFonts w:ascii="Arial" w:eastAsia="Times New Roman" w:hAnsi="Arial" w:cs="Arial"/>
        </w:rPr>
        <w:t>C</w:t>
      </w:r>
      <w:r w:rsidRPr="005F0678">
        <w:rPr>
          <w:rFonts w:ascii="Arial" w:eastAsia="Times New Roman" w:hAnsi="Arial" w:cs="Arial"/>
        </w:rPr>
        <w:t>ouncil data</w:t>
      </w:r>
      <w:r w:rsidR="00E24027">
        <w:rPr>
          <w:rFonts w:ascii="Arial" w:eastAsia="Times New Roman" w:hAnsi="Arial" w:cs="Arial"/>
        </w:rPr>
        <w:t>bases</w:t>
      </w:r>
      <w:r w:rsidRPr="005F0678">
        <w:rPr>
          <w:rFonts w:ascii="Arial" w:eastAsia="Times New Roman" w:hAnsi="Arial" w:cs="Arial"/>
        </w:rPr>
        <w:t>.</w:t>
      </w:r>
    </w:p>
    <w:p w:rsidR="00E562FC" w:rsidRPr="00E562FC" w:rsidRDefault="00E562FC" w:rsidP="00E562FC">
      <w:pPr>
        <w:spacing w:after="0" w:line="240" w:lineRule="auto"/>
        <w:jc w:val="both"/>
        <w:rPr>
          <w:rFonts w:ascii="Arial" w:eastAsia="Times New Roman" w:hAnsi="Arial" w:cs="Arial"/>
          <w:i/>
        </w:rPr>
      </w:pPr>
    </w:p>
    <w:p w:rsidR="00E562FC" w:rsidRPr="00CD5818" w:rsidRDefault="00E562FC" w:rsidP="00E562FC">
      <w:pPr>
        <w:spacing w:after="0" w:line="240" w:lineRule="auto"/>
        <w:rPr>
          <w:rFonts w:ascii="Arial" w:eastAsia="Times New Roman" w:hAnsi="Arial" w:cs="Arial"/>
          <w:b/>
          <w:sz w:val="24"/>
          <w:szCs w:val="24"/>
          <w:u w:val="single"/>
          <w:lang w:val="en-US"/>
        </w:rPr>
      </w:pPr>
      <w:r w:rsidRPr="00CD5818">
        <w:rPr>
          <w:rFonts w:ascii="Arial" w:eastAsia="Times New Roman" w:hAnsi="Arial" w:cs="Arial"/>
          <w:b/>
          <w:sz w:val="24"/>
          <w:szCs w:val="24"/>
          <w:u w:val="single"/>
          <w:lang w:val="en-US"/>
        </w:rPr>
        <w:t>Richmond upon Thames Borough</w:t>
      </w:r>
      <w:r w:rsidR="0035113D">
        <w:rPr>
          <w:rFonts w:ascii="Arial" w:eastAsia="Times New Roman" w:hAnsi="Arial" w:cs="Arial"/>
          <w:b/>
          <w:sz w:val="24"/>
          <w:szCs w:val="24"/>
          <w:u w:val="single"/>
          <w:lang w:val="en-US"/>
        </w:rPr>
        <w:t xml:space="preserve"> </w:t>
      </w:r>
    </w:p>
    <w:p w:rsidR="00E562FC" w:rsidRPr="00CD5818" w:rsidRDefault="00E562FC" w:rsidP="00E562FC">
      <w:pPr>
        <w:spacing w:after="0" w:line="240" w:lineRule="auto"/>
        <w:jc w:val="both"/>
        <w:rPr>
          <w:rFonts w:ascii="Arial" w:eastAsia="Times New Roman" w:hAnsi="Arial" w:cs="Arial"/>
          <w:lang w:val="en-US"/>
        </w:rPr>
      </w:pPr>
    </w:p>
    <w:p w:rsidR="00E562FC" w:rsidRPr="00CD5818" w:rsidRDefault="00E562FC" w:rsidP="00E562FC">
      <w:pPr>
        <w:spacing w:after="0" w:line="240" w:lineRule="auto"/>
        <w:jc w:val="both"/>
        <w:rPr>
          <w:rFonts w:ascii="Arial" w:eastAsia="Times New Roman" w:hAnsi="Arial" w:cs="Arial"/>
          <w:lang w:val="en-US"/>
        </w:rPr>
      </w:pPr>
      <w:r w:rsidRPr="00CD5818">
        <w:rPr>
          <w:rFonts w:ascii="Arial" w:eastAsia="Times New Roman" w:hAnsi="Arial" w:cs="Arial"/>
          <w:lang w:val="en-US"/>
        </w:rPr>
        <w:t xml:space="preserve">Richmond upon Thames is a unique London borough as it is the only borough that is situated to both the north and south of the River Thames, with a river frontage of 21 miles. The borough is not entirely </w:t>
      </w:r>
      <w:r w:rsidR="006E03FE" w:rsidRPr="00CD5818">
        <w:rPr>
          <w:rFonts w:ascii="Arial" w:eastAsia="Times New Roman" w:hAnsi="Arial" w:cs="Arial"/>
          <w:lang w:val="en-US"/>
        </w:rPr>
        <w:t>urbanized</w:t>
      </w:r>
      <w:r w:rsidRPr="00CD5818">
        <w:rPr>
          <w:rFonts w:ascii="Arial" w:eastAsia="Times New Roman" w:hAnsi="Arial" w:cs="Arial"/>
          <w:lang w:val="en-US"/>
        </w:rPr>
        <w:t xml:space="preserve"> and contains a significant number of parks and open spaces including Richmond Park, Bushy Park and Kew Gardens.  Richmond Borough is well connected to central London by National Rail and London Underground District Line Services run from Richmond and Kew Gardens.</w:t>
      </w:r>
    </w:p>
    <w:p w:rsidR="00E562FC" w:rsidRPr="00CD5818" w:rsidRDefault="00E562FC" w:rsidP="00E562FC">
      <w:pPr>
        <w:spacing w:after="0" w:line="240" w:lineRule="auto"/>
        <w:jc w:val="both"/>
        <w:rPr>
          <w:rFonts w:ascii="Arial" w:eastAsia="Times New Roman" w:hAnsi="Arial" w:cs="Arial"/>
          <w:lang w:val="en-US"/>
        </w:rPr>
      </w:pPr>
    </w:p>
    <w:p w:rsidR="00E562FC" w:rsidRPr="00CD5818" w:rsidRDefault="00E562FC" w:rsidP="00E562FC">
      <w:pPr>
        <w:spacing w:after="0" w:line="240" w:lineRule="auto"/>
        <w:jc w:val="both"/>
        <w:rPr>
          <w:rFonts w:ascii="Arial" w:eastAsia="Times New Roman" w:hAnsi="Arial" w:cs="Arial"/>
          <w:lang w:val="en-US"/>
        </w:rPr>
      </w:pPr>
      <w:r w:rsidRPr="00CD5818">
        <w:rPr>
          <w:rFonts w:ascii="Arial" w:eastAsia="Times New Roman" w:hAnsi="Arial" w:cs="Arial"/>
          <w:lang w:val="en-US"/>
        </w:rPr>
        <w:t xml:space="preserve">There are 186,000 residents in Richmond, with 14% recorded as being from a </w:t>
      </w:r>
      <w:r w:rsidR="00E24027">
        <w:rPr>
          <w:rFonts w:ascii="Arial" w:eastAsia="Times New Roman" w:hAnsi="Arial" w:cs="Arial"/>
          <w:lang w:val="en-US"/>
        </w:rPr>
        <w:t>black or minority ethnic (BME)</w:t>
      </w:r>
      <w:r w:rsidRPr="00CD5818">
        <w:rPr>
          <w:rFonts w:ascii="Arial" w:eastAsia="Times New Roman" w:hAnsi="Arial" w:cs="Arial"/>
          <w:lang w:val="en-US"/>
        </w:rPr>
        <w:t xml:space="preserve"> background. Whilst it is far less diverse than neighbouring boroughs to the North and West, there are still wards with higher ethnic populations than the overall 14%.</w:t>
      </w:r>
    </w:p>
    <w:p w:rsidR="00E562FC" w:rsidRPr="00CD5818" w:rsidRDefault="00E562FC" w:rsidP="00E562FC">
      <w:pPr>
        <w:spacing w:after="0" w:line="240" w:lineRule="auto"/>
        <w:jc w:val="both"/>
        <w:rPr>
          <w:rFonts w:ascii="Arial" w:eastAsia="Times New Roman" w:hAnsi="Arial" w:cs="Arial"/>
          <w:lang w:val="en-US"/>
        </w:rPr>
      </w:pPr>
    </w:p>
    <w:p w:rsidR="00172476" w:rsidRDefault="00E562FC" w:rsidP="00FE41D6">
      <w:pPr>
        <w:spacing w:after="0" w:line="240" w:lineRule="auto"/>
        <w:jc w:val="both"/>
        <w:rPr>
          <w:rFonts w:ascii="Arial" w:eastAsia="Times New Roman" w:hAnsi="Arial" w:cs="Arial"/>
          <w:lang w:val="en-US"/>
        </w:rPr>
      </w:pPr>
      <w:r w:rsidRPr="00CD5818">
        <w:rPr>
          <w:rFonts w:ascii="Arial" w:eastAsia="Times New Roman" w:hAnsi="Arial" w:cs="Arial"/>
          <w:lang w:val="en-US"/>
        </w:rPr>
        <w:t>Significant development is scheduled around Twickenham Station leading up to the 2015 Rugby World Cup</w:t>
      </w:r>
      <w:r w:rsidR="002973F1">
        <w:rPr>
          <w:rFonts w:ascii="Arial" w:eastAsia="Times New Roman" w:hAnsi="Arial" w:cs="Arial"/>
          <w:lang w:val="en-US"/>
        </w:rPr>
        <w:t xml:space="preserve">, with Twickenham station still being upgraded before the tournament starts in Autumn 2015. </w:t>
      </w:r>
      <w:r w:rsidR="00E24027">
        <w:rPr>
          <w:rFonts w:ascii="Arial" w:eastAsia="Times New Roman" w:hAnsi="Arial" w:cs="Arial"/>
          <w:lang w:val="en-US"/>
        </w:rPr>
        <w:t xml:space="preserve">The Rugby World cup will have significant impact on local policing in 2015/16, with the increased numbers of people coming into the borough as a result. </w:t>
      </w:r>
      <w:r w:rsidR="002973F1">
        <w:rPr>
          <w:rFonts w:ascii="Arial" w:eastAsia="Times New Roman" w:hAnsi="Arial" w:cs="Arial"/>
          <w:lang w:val="en-US"/>
        </w:rPr>
        <w:t>There has been consultation with local</w:t>
      </w:r>
      <w:r w:rsidR="00E24027">
        <w:rPr>
          <w:rFonts w:ascii="Arial" w:eastAsia="Times New Roman" w:hAnsi="Arial" w:cs="Arial"/>
          <w:lang w:val="en-US"/>
        </w:rPr>
        <w:t xml:space="preserve"> residents</w:t>
      </w:r>
      <w:r w:rsidR="002973F1">
        <w:rPr>
          <w:rFonts w:ascii="Arial" w:eastAsia="Times New Roman" w:hAnsi="Arial" w:cs="Arial"/>
          <w:lang w:val="en-US"/>
        </w:rPr>
        <w:t xml:space="preserve"> about match</w:t>
      </w:r>
      <w:r w:rsidR="00480970">
        <w:rPr>
          <w:rFonts w:ascii="Arial" w:eastAsia="Times New Roman" w:hAnsi="Arial" w:cs="Arial"/>
          <w:lang w:val="en-US"/>
        </w:rPr>
        <w:t xml:space="preserve"> </w:t>
      </w:r>
      <w:r w:rsidR="002973F1">
        <w:rPr>
          <w:rFonts w:ascii="Arial" w:eastAsia="Times New Roman" w:hAnsi="Arial" w:cs="Arial"/>
          <w:lang w:val="en-US"/>
        </w:rPr>
        <w:t>day arrangements as a number of the games scheduled will be evening kick-offs, this is not currently the case with most rugby matches held at Twickenham stadium.</w:t>
      </w:r>
    </w:p>
    <w:p w:rsidR="00FE41D6" w:rsidRDefault="00FE41D6" w:rsidP="00FE41D6">
      <w:pPr>
        <w:spacing w:after="0" w:line="240" w:lineRule="auto"/>
        <w:jc w:val="both"/>
        <w:rPr>
          <w:rFonts w:ascii="Arial" w:eastAsia="Times New Roman" w:hAnsi="Arial" w:cs="Arial"/>
          <w:lang w:val="en-US"/>
        </w:rPr>
      </w:pPr>
    </w:p>
    <w:p w:rsidR="00FE41D6" w:rsidRDefault="00FE41D6" w:rsidP="00FE41D6">
      <w:pPr>
        <w:spacing w:after="0" w:line="240" w:lineRule="auto"/>
        <w:jc w:val="both"/>
        <w:rPr>
          <w:rFonts w:ascii="Arial" w:eastAsia="Times New Roman" w:hAnsi="Arial" w:cs="Arial"/>
          <w:lang w:val="en-US"/>
        </w:rPr>
      </w:pPr>
    </w:p>
    <w:p w:rsidR="00FE41D6" w:rsidRDefault="00FE41D6" w:rsidP="00FE41D6">
      <w:pPr>
        <w:spacing w:after="0" w:line="240" w:lineRule="auto"/>
        <w:jc w:val="both"/>
        <w:rPr>
          <w:rFonts w:ascii="Arial" w:eastAsia="Times New Roman" w:hAnsi="Arial" w:cs="Arial"/>
          <w:lang w:val="en-US"/>
        </w:rPr>
      </w:pPr>
    </w:p>
    <w:p w:rsidR="00FE41D6" w:rsidRPr="00FE41D6" w:rsidRDefault="00FE41D6" w:rsidP="00FE41D6">
      <w:pPr>
        <w:spacing w:after="0" w:line="240" w:lineRule="auto"/>
        <w:jc w:val="both"/>
        <w:rPr>
          <w:rFonts w:ascii="Arial" w:eastAsia="Times New Roman" w:hAnsi="Arial" w:cs="Arial"/>
          <w:lang w:val="en-US"/>
        </w:rPr>
      </w:pPr>
    </w:p>
    <w:p w:rsidR="00CB6D33" w:rsidRPr="00CB6D33" w:rsidRDefault="00CB6D33" w:rsidP="00CB6D33">
      <w:pPr>
        <w:rPr>
          <w:rFonts w:ascii="Arial" w:hAnsi="Arial" w:cs="Arial"/>
          <w:b/>
          <w:u w:val="single"/>
        </w:rPr>
      </w:pPr>
      <w:r w:rsidRPr="00CB6D33">
        <w:rPr>
          <w:rFonts w:ascii="Arial" w:hAnsi="Arial" w:cs="Arial"/>
          <w:b/>
          <w:u w:val="single"/>
        </w:rPr>
        <w:lastRenderedPageBreak/>
        <w:t>Executive Summary</w:t>
      </w:r>
    </w:p>
    <w:p w:rsidR="00CB6D33" w:rsidRPr="00CB6D33" w:rsidRDefault="00CB6D33" w:rsidP="00CB6D33">
      <w:pPr>
        <w:numPr>
          <w:ilvl w:val="0"/>
          <w:numId w:val="26"/>
        </w:numPr>
        <w:spacing w:after="0" w:line="240" w:lineRule="auto"/>
        <w:contextualSpacing/>
        <w:rPr>
          <w:rFonts w:ascii="Arial" w:hAnsi="Arial" w:cs="Arial"/>
        </w:rPr>
      </w:pPr>
      <w:r w:rsidRPr="00CB6D33">
        <w:rPr>
          <w:rFonts w:ascii="Arial" w:hAnsi="Arial" w:cs="Arial"/>
        </w:rPr>
        <w:t xml:space="preserve">Richmond remains the fourth safest borough in London, according to the Iquanta Home Office website. It </w:t>
      </w:r>
      <w:r>
        <w:rPr>
          <w:rFonts w:ascii="Arial" w:hAnsi="Arial" w:cs="Arial"/>
        </w:rPr>
        <w:t>remains the</w:t>
      </w:r>
      <w:r w:rsidRPr="00CB6D33">
        <w:rPr>
          <w:rFonts w:ascii="Arial" w:hAnsi="Arial" w:cs="Arial"/>
        </w:rPr>
        <w:t xml:space="preserve"> safest borough for violent crime and race hate crime</w:t>
      </w:r>
    </w:p>
    <w:p w:rsidR="00CB6D33" w:rsidRPr="00CB6D33" w:rsidRDefault="00CB6D33" w:rsidP="00CB6D33">
      <w:pPr>
        <w:ind w:left="720"/>
        <w:contextualSpacing/>
        <w:rPr>
          <w:rFonts w:ascii="Arial" w:hAnsi="Arial" w:cs="Arial"/>
        </w:rPr>
      </w:pPr>
    </w:p>
    <w:p w:rsidR="00CB6D33" w:rsidRPr="00CB6D33" w:rsidRDefault="00CB6D33" w:rsidP="00CB6D33">
      <w:pPr>
        <w:numPr>
          <w:ilvl w:val="0"/>
          <w:numId w:val="26"/>
        </w:numPr>
        <w:spacing w:after="0" w:line="240" w:lineRule="auto"/>
        <w:contextualSpacing/>
        <w:rPr>
          <w:rFonts w:ascii="Arial" w:hAnsi="Arial" w:cs="Arial"/>
        </w:rPr>
      </w:pPr>
      <w:r w:rsidRPr="00CB6D33">
        <w:rPr>
          <w:rFonts w:ascii="Arial" w:hAnsi="Arial" w:cs="Arial"/>
        </w:rPr>
        <w:t xml:space="preserve">Overall crime in Richmond has </w:t>
      </w:r>
      <w:r>
        <w:rPr>
          <w:rFonts w:ascii="Arial" w:hAnsi="Arial" w:cs="Arial"/>
        </w:rPr>
        <w:t>risen by 2%</w:t>
      </w:r>
      <w:r w:rsidRPr="00CB6D33">
        <w:rPr>
          <w:rFonts w:ascii="Arial" w:hAnsi="Arial" w:cs="Arial"/>
        </w:rPr>
        <w:t xml:space="preserve"> or </w:t>
      </w:r>
      <w:r>
        <w:rPr>
          <w:rFonts w:ascii="Arial" w:hAnsi="Arial" w:cs="Arial"/>
        </w:rPr>
        <w:t>197</w:t>
      </w:r>
      <w:r w:rsidRPr="00CB6D33">
        <w:rPr>
          <w:rFonts w:ascii="Arial" w:hAnsi="Arial" w:cs="Arial"/>
        </w:rPr>
        <w:t xml:space="preserve"> crimes</w:t>
      </w:r>
      <w:r>
        <w:rPr>
          <w:rFonts w:ascii="Arial" w:hAnsi="Arial" w:cs="Arial"/>
        </w:rPr>
        <w:t xml:space="preserve"> from April to December 2014</w:t>
      </w:r>
      <w:r w:rsidR="00FE307A">
        <w:rPr>
          <w:rFonts w:ascii="Arial" w:hAnsi="Arial" w:cs="Arial"/>
        </w:rPr>
        <w:t xml:space="preserve"> compared with last year</w:t>
      </w:r>
    </w:p>
    <w:p w:rsidR="00CB6D33" w:rsidRPr="00CB6D33" w:rsidRDefault="00CB6D33" w:rsidP="00CB6D33">
      <w:pPr>
        <w:spacing w:after="0" w:line="240" w:lineRule="auto"/>
        <w:ind w:left="720"/>
        <w:contextualSpacing/>
        <w:rPr>
          <w:rFonts w:ascii="Arial" w:hAnsi="Arial" w:cs="Arial"/>
        </w:rPr>
      </w:pPr>
    </w:p>
    <w:p w:rsidR="00CB6D33" w:rsidRPr="00CB6D33" w:rsidRDefault="00CB6D33" w:rsidP="00CB6D33">
      <w:pPr>
        <w:numPr>
          <w:ilvl w:val="0"/>
          <w:numId w:val="26"/>
        </w:numPr>
        <w:spacing w:after="0" w:line="240" w:lineRule="auto"/>
        <w:contextualSpacing/>
        <w:rPr>
          <w:rFonts w:ascii="Arial" w:hAnsi="Arial" w:cs="Arial"/>
        </w:rPr>
      </w:pPr>
      <w:r w:rsidRPr="00CB6D33">
        <w:rPr>
          <w:rFonts w:ascii="Arial" w:hAnsi="Arial" w:cs="Arial"/>
        </w:rPr>
        <w:t xml:space="preserve">Police </w:t>
      </w:r>
      <w:r w:rsidR="00FE307A">
        <w:rPr>
          <w:rFonts w:ascii="Arial" w:hAnsi="Arial" w:cs="Arial"/>
        </w:rPr>
        <w:t xml:space="preserve">recorded </w:t>
      </w:r>
      <w:r w:rsidRPr="00CB6D33">
        <w:rPr>
          <w:rFonts w:ascii="Arial" w:hAnsi="Arial" w:cs="Arial"/>
        </w:rPr>
        <w:t>anti-social behaviour (ASB)</w:t>
      </w:r>
      <w:r>
        <w:rPr>
          <w:rFonts w:ascii="Arial" w:hAnsi="Arial" w:cs="Arial"/>
        </w:rPr>
        <w:t xml:space="preserve"> has seen a reduction of 25</w:t>
      </w:r>
      <w:r w:rsidRPr="00CB6D33">
        <w:rPr>
          <w:rFonts w:ascii="Arial" w:hAnsi="Arial" w:cs="Arial"/>
        </w:rPr>
        <w:t xml:space="preserve">% or </w:t>
      </w:r>
      <w:r>
        <w:rPr>
          <w:rFonts w:ascii="Arial" w:hAnsi="Arial" w:cs="Arial"/>
        </w:rPr>
        <w:t>1047</w:t>
      </w:r>
      <w:r w:rsidRPr="00CB6D33">
        <w:rPr>
          <w:rFonts w:ascii="Arial" w:hAnsi="Arial" w:cs="Arial"/>
        </w:rPr>
        <w:t xml:space="preserve"> calls </w:t>
      </w:r>
      <w:r>
        <w:rPr>
          <w:rFonts w:ascii="Arial" w:hAnsi="Arial" w:cs="Arial"/>
        </w:rPr>
        <w:t>from  April to December 2014</w:t>
      </w:r>
      <w:r w:rsidR="00FE307A">
        <w:rPr>
          <w:rFonts w:ascii="Arial" w:hAnsi="Arial" w:cs="Arial"/>
        </w:rPr>
        <w:t xml:space="preserve"> compared with last year</w:t>
      </w:r>
    </w:p>
    <w:p w:rsidR="00CB6D33" w:rsidRPr="00CB6D33" w:rsidRDefault="00CB6D33" w:rsidP="00CB6D33">
      <w:pPr>
        <w:spacing w:after="0" w:line="240" w:lineRule="auto"/>
        <w:ind w:left="720"/>
        <w:contextualSpacing/>
        <w:rPr>
          <w:rFonts w:ascii="Arial" w:hAnsi="Arial" w:cs="Arial"/>
        </w:rPr>
      </w:pPr>
    </w:p>
    <w:p w:rsidR="00CB6D33" w:rsidRPr="00CB6D33" w:rsidRDefault="00CB6D33" w:rsidP="00CB6D33">
      <w:pPr>
        <w:numPr>
          <w:ilvl w:val="0"/>
          <w:numId w:val="26"/>
        </w:numPr>
        <w:spacing w:after="0" w:line="240" w:lineRule="auto"/>
        <w:contextualSpacing/>
        <w:rPr>
          <w:rFonts w:ascii="Arial" w:hAnsi="Arial" w:cs="Arial"/>
          <w:b/>
          <w:u w:val="single"/>
        </w:rPr>
      </w:pPr>
      <w:r w:rsidRPr="00CB6D33">
        <w:rPr>
          <w:rFonts w:ascii="Arial" w:hAnsi="Arial" w:cs="Arial"/>
        </w:rPr>
        <w:t>Fr</w:t>
      </w:r>
      <w:r w:rsidR="00396FDA">
        <w:rPr>
          <w:rFonts w:ascii="Arial" w:hAnsi="Arial" w:cs="Arial"/>
        </w:rPr>
        <w:t xml:space="preserve">om </w:t>
      </w:r>
      <w:r w:rsidR="00247A54">
        <w:rPr>
          <w:rFonts w:ascii="Arial" w:hAnsi="Arial" w:cs="Arial"/>
        </w:rPr>
        <w:t>D</w:t>
      </w:r>
      <w:r>
        <w:rPr>
          <w:rFonts w:ascii="Arial" w:hAnsi="Arial" w:cs="Arial"/>
        </w:rPr>
        <w:t>rug Test on Arrest records, there has been an 8% rise in positive test</w:t>
      </w:r>
      <w:r w:rsidR="00471EAC">
        <w:rPr>
          <w:rFonts w:ascii="Arial" w:hAnsi="Arial" w:cs="Arial"/>
        </w:rPr>
        <w:t xml:space="preserve">s of persons who have committed trigger offences </w:t>
      </w:r>
      <w:r>
        <w:rPr>
          <w:rFonts w:ascii="Arial" w:hAnsi="Arial" w:cs="Arial"/>
        </w:rPr>
        <w:t xml:space="preserve"> compared to 2013-14 (April to December) </w:t>
      </w:r>
    </w:p>
    <w:p w:rsidR="00CB6D33" w:rsidRPr="00CB6D33" w:rsidRDefault="00CB6D33" w:rsidP="00CB6D33">
      <w:pPr>
        <w:spacing w:after="0" w:line="240" w:lineRule="auto"/>
        <w:contextualSpacing/>
        <w:rPr>
          <w:rFonts w:ascii="Arial" w:hAnsi="Arial" w:cs="Arial"/>
          <w:b/>
          <w:u w:val="single"/>
        </w:rPr>
      </w:pPr>
    </w:p>
    <w:p w:rsidR="00CB6D33" w:rsidRDefault="00CB6D33" w:rsidP="00CB6D33">
      <w:pPr>
        <w:numPr>
          <w:ilvl w:val="0"/>
          <w:numId w:val="26"/>
        </w:numPr>
        <w:spacing w:after="0" w:line="240" w:lineRule="auto"/>
        <w:contextualSpacing/>
        <w:rPr>
          <w:rFonts w:ascii="Arial" w:hAnsi="Arial" w:cs="Arial"/>
        </w:rPr>
      </w:pPr>
      <w:r w:rsidRPr="00CB6D33">
        <w:rPr>
          <w:rFonts w:ascii="Arial" w:hAnsi="Arial" w:cs="Arial"/>
        </w:rPr>
        <w:t xml:space="preserve">Domestic violence  incident reporting </w:t>
      </w:r>
      <w:r>
        <w:rPr>
          <w:rFonts w:ascii="Arial" w:hAnsi="Arial" w:cs="Arial"/>
        </w:rPr>
        <w:t>has risen by 26%, with 641 cases compared to 506 in the same period last year</w:t>
      </w:r>
    </w:p>
    <w:p w:rsidR="00CB6D33" w:rsidRPr="00CB6D33" w:rsidRDefault="00CB6D33" w:rsidP="00CB6D33">
      <w:pPr>
        <w:spacing w:after="0" w:line="240" w:lineRule="auto"/>
        <w:contextualSpacing/>
        <w:rPr>
          <w:rFonts w:ascii="Arial" w:hAnsi="Arial" w:cs="Arial"/>
        </w:rPr>
      </w:pPr>
    </w:p>
    <w:p w:rsidR="00CB6D33" w:rsidRDefault="00CB6D33" w:rsidP="00CB6D33">
      <w:pPr>
        <w:numPr>
          <w:ilvl w:val="0"/>
          <w:numId w:val="26"/>
        </w:numPr>
        <w:spacing w:after="0" w:line="240" w:lineRule="auto"/>
        <w:contextualSpacing/>
        <w:rPr>
          <w:rFonts w:ascii="Arial" w:hAnsi="Arial" w:cs="Arial"/>
        </w:rPr>
      </w:pPr>
      <w:r w:rsidRPr="00CB6D33">
        <w:rPr>
          <w:rFonts w:ascii="Arial" w:hAnsi="Arial" w:cs="Arial"/>
        </w:rPr>
        <w:t>Integrated Offender Management (IOM)</w:t>
      </w:r>
      <w:r>
        <w:rPr>
          <w:rFonts w:ascii="Arial" w:hAnsi="Arial" w:cs="Arial"/>
        </w:rPr>
        <w:t xml:space="preserve"> year two ended with a 56% re-offending rate, compared to 31% in the first year. The original baseline in 2012 was 66%.</w:t>
      </w:r>
    </w:p>
    <w:p w:rsidR="00CB6D33" w:rsidRPr="00CB6D33" w:rsidRDefault="00CB6D33" w:rsidP="00CB6D33">
      <w:pPr>
        <w:spacing w:after="0" w:line="240" w:lineRule="auto"/>
        <w:contextualSpacing/>
        <w:rPr>
          <w:rFonts w:ascii="Arial" w:hAnsi="Arial" w:cs="Arial"/>
        </w:rPr>
      </w:pPr>
    </w:p>
    <w:p w:rsidR="00CB6D33" w:rsidRPr="00CB6D33" w:rsidRDefault="00CB6D33" w:rsidP="00CB6D33">
      <w:pPr>
        <w:rPr>
          <w:rFonts w:ascii="Arial" w:hAnsi="Arial" w:cs="Arial"/>
          <w:b/>
          <w:u w:val="single"/>
        </w:rPr>
      </w:pPr>
      <w:r w:rsidRPr="00CB6D33">
        <w:rPr>
          <w:rFonts w:ascii="Arial" w:hAnsi="Arial" w:cs="Arial"/>
        </w:rPr>
        <w:t xml:space="preserve">(All summary statistics are for the period of the 1 April </w:t>
      </w:r>
      <w:r>
        <w:rPr>
          <w:rFonts w:ascii="Arial" w:hAnsi="Arial" w:cs="Arial"/>
        </w:rPr>
        <w:t>2014</w:t>
      </w:r>
      <w:r w:rsidRPr="00CB6D33">
        <w:rPr>
          <w:rFonts w:ascii="Arial" w:hAnsi="Arial" w:cs="Arial"/>
        </w:rPr>
        <w:t xml:space="preserve"> to the 31 </w:t>
      </w:r>
      <w:r>
        <w:rPr>
          <w:rFonts w:ascii="Arial" w:hAnsi="Arial" w:cs="Arial"/>
        </w:rPr>
        <w:t>December 2014</w:t>
      </w:r>
      <w:r w:rsidRPr="00CB6D33">
        <w:rPr>
          <w:rFonts w:ascii="Arial" w:hAnsi="Arial" w:cs="Arial"/>
        </w:rPr>
        <w:t>)</w:t>
      </w:r>
    </w:p>
    <w:p w:rsidR="007E11E4" w:rsidRDefault="007E11E4" w:rsidP="007E11E4">
      <w:pPr>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 xml:space="preserve">Overall </w:t>
      </w:r>
      <w:r w:rsidR="00480970">
        <w:rPr>
          <w:rFonts w:ascii="Arial" w:eastAsia="Times New Roman" w:hAnsi="Arial" w:cs="Arial"/>
          <w:b/>
          <w:sz w:val="24"/>
          <w:szCs w:val="24"/>
          <w:u w:val="single"/>
        </w:rPr>
        <w:t xml:space="preserve">Crime </w:t>
      </w:r>
      <w:r w:rsidRPr="007E11E4">
        <w:rPr>
          <w:rFonts w:ascii="Arial" w:eastAsia="Times New Roman" w:hAnsi="Arial" w:cs="Arial"/>
          <w:b/>
          <w:sz w:val="24"/>
          <w:szCs w:val="24"/>
          <w:u w:val="single"/>
        </w:rPr>
        <w:t>Performance</w:t>
      </w:r>
      <w:r w:rsidR="00480970">
        <w:rPr>
          <w:rFonts w:ascii="Arial" w:eastAsia="Times New Roman" w:hAnsi="Arial" w:cs="Arial"/>
          <w:b/>
          <w:sz w:val="24"/>
          <w:szCs w:val="24"/>
          <w:u w:val="single"/>
        </w:rPr>
        <w:t xml:space="preserve"> for 2013-14 Compared to Predicted</w:t>
      </w:r>
    </w:p>
    <w:p w:rsidR="00FC1731" w:rsidRDefault="00FC1731" w:rsidP="007E11E4">
      <w:pPr>
        <w:spacing w:after="0" w:line="240" w:lineRule="auto"/>
        <w:jc w:val="both"/>
        <w:rPr>
          <w:rFonts w:ascii="Arial" w:eastAsia="Times New Roman" w:hAnsi="Arial" w:cs="Arial"/>
          <w:b/>
          <w:sz w:val="24"/>
          <w:szCs w:val="24"/>
          <w:u w:val="single"/>
        </w:rPr>
      </w:pPr>
    </w:p>
    <w:tbl>
      <w:tblPr>
        <w:tblStyle w:val="DarkList-Accent3"/>
        <w:tblW w:w="8758" w:type="dxa"/>
        <w:tblLook w:val="04A0" w:firstRow="1" w:lastRow="0" w:firstColumn="1" w:lastColumn="0" w:noHBand="0" w:noVBand="1"/>
      </w:tblPr>
      <w:tblGrid>
        <w:gridCol w:w="2142"/>
        <w:gridCol w:w="1450"/>
        <w:gridCol w:w="1134"/>
        <w:gridCol w:w="4207"/>
      </w:tblGrid>
      <w:tr w:rsidR="00453B2B" w:rsidRPr="00453B2B" w:rsidTr="00453B2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42" w:type="dxa"/>
            <w:noWrap/>
            <w:hideMark/>
          </w:tcPr>
          <w:p w:rsidR="00FC1731" w:rsidRPr="00453B2B" w:rsidRDefault="00FC1731" w:rsidP="00526145">
            <w:pPr>
              <w:rPr>
                <w:rFonts w:ascii="Arial" w:eastAsia="Times New Roman" w:hAnsi="Arial" w:cs="Arial"/>
                <w:b w:val="0"/>
                <w:bCs w:val="0"/>
                <w:sz w:val="20"/>
                <w:szCs w:val="20"/>
                <w:u w:val="single"/>
                <w:lang w:eastAsia="en-GB"/>
              </w:rPr>
            </w:pPr>
            <w:r w:rsidRPr="00453B2B">
              <w:rPr>
                <w:rFonts w:ascii="Arial" w:eastAsia="Times New Roman" w:hAnsi="Arial" w:cs="Arial"/>
                <w:b w:val="0"/>
                <w:bCs w:val="0"/>
                <w:sz w:val="20"/>
                <w:szCs w:val="20"/>
                <w:u w:val="single"/>
                <w:lang w:eastAsia="en-GB"/>
              </w:rPr>
              <w:t>C</w:t>
            </w:r>
            <w:r w:rsidR="00453B2B">
              <w:rPr>
                <w:rFonts w:ascii="Arial" w:eastAsia="Times New Roman" w:hAnsi="Arial" w:cs="Arial"/>
                <w:b w:val="0"/>
                <w:bCs w:val="0"/>
                <w:sz w:val="20"/>
                <w:szCs w:val="20"/>
                <w:u w:val="single"/>
                <w:lang w:eastAsia="en-GB"/>
              </w:rPr>
              <w:t>RIME TYPE</w:t>
            </w:r>
          </w:p>
        </w:tc>
        <w:tc>
          <w:tcPr>
            <w:tcW w:w="1275" w:type="dxa"/>
            <w:noWrap/>
            <w:hideMark/>
          </w:tcPr>
          <w:p w:rsidR="00FC1731" w:rsidRPr="00453B2B" w:rsidRDefault="00FC173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u w:val="single"/>
                <w:lang w:eastAsia="en-GB"/>
              </w:rPr>
            </w:pPr>
            <w:r w:rsidRPr="00453B2B">
              <w:rPr>
                <w:rFonts w:ascii="Arial" w:eastAsia="Times New Roman" w:hAnsi="Arial" w:cs="Arial"/>
                <w:b w:val="0"/>
                <w:bCs w:val="0"/>
                <w:sz w:val="20"/>
                <w:szCs w:val="20"/>
                <w:u w:val="single"/>
                <w:lang w:eastAsia="en-GB"/>
              </w:rPr>
              <w:t>2013-14 P</w:t>
            </w:r>
            <w:r w:rsidR="00453B2B">
              <w:rPr>
                <w:rFonts w:ascii="Arial" w:eastAsia="Times New Roman" w:hAnsi="Arial" w:cs="Arial"/>
                <w:b w:val="0"/>
                <w:bCs w:val="0"/>
                <w:sz w:val="20"/>
                <w:szCs w:val="20"/>
                <w:u w:val="single"/>
                <w:lang w:eastAsia="en-GB"/>
              </w:rPr>
              <w:t>REDICTION</w:t>
            </w:r>
          </w:p>
        </w:tc>
        <w:tc>
          <w:tcPr>
            <w:tcW w:w="1134" w:type="dxa"/>
            <w:noWrap/>
            <w:hideMark/>
          </w:tcPr>
          <w:p w:rsidR="00480970" w:rsidRPr="00453B2B" w:rsidRDefault="0048097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u w:val="single"/>
                <w:lang w:eastAsia="en-GB"/>
              </w:rPr>
            </w:pPr>
            <w:r w:rsidRPr="00453B2B">
              <w:rPr>
                <w:rFonts w:ascii="Arial" w:eastAsia="Times New Roman" w:hAnsi="Arial" w:cs="Arial"/>
                <w:b w:val="0"/>
                <w:bCs w:val="0"/>
                <w:sz w:val="20"/>
                <w:szCs w:val="20"/>
                <w:u w:val="single"/>
                <w:lang w:eastAsia="en-GB"/>
              </w:rPr>
              <w:t>2013-14</w:t>
            </w:r>
          </w:p>
          <w:p w:rsidR="00FC1731" w:rsidRPr="00453B2B" w:rsidRDefault="00FC173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u w:val="single"/>
                <w:lang w:eastAsia="en-GB"/>
              </w:rPr>
            </w:pPr>
            <w:r w:rsidRPr="00453B2B">
              <w:rPr>
                <w:rFonts w:ascii="Arial" w:eastAsia="Times New Roman" w:hAnsi="Arial" w:cs="Arial"/>
                <w:b w:val="0"/>
                <w:bCs w:val="0"/>
                <w:sz w:val="20"/>
                <w:szCs w:val="20"/>
                <w:u w:val="single"/>
                <w:lang w:eastAsia="en-GB"/>
              </w:rPr>
              <w:t>A</w:t>
            </w:r>
            <w:r w:rsidR="00453B2B">
              <w:rPr>
                <w:rFonts w:ascii="Arial" w:eastAsia="Times New Roman" w:hAnsi="Arial" w:cs="Arial"/>
                <w:b w:val="0"/>
                <w:bCs w:val="0"/>
                <w:sz w:val="20"/>
                <w:szCs w:val="20"/>
                <w:u w:val="single"/>
                <w:lang w:eastAsia="en-GB"/>
              </w:rPr>
              <w:t>CTUAL</w:t>
            </w:r>
          </w:p>
        </w:tc>
        <w:tc>
          <w:tcPr>
            <w:tcW w:w="4207" w:type="dxa"/>
            <w:noWrap/>
            <w:hideMark/>
          </w:tcPr>
          <w:p w:rsidR="00FC1731" w:rsidRPr="00453B2B" w:rsidRDefault="00FC173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u w:val="single"/>
                <w:lang w:eastAsia="en-GB"/>
              </w:rPr>
            </w:pPr>
            <w:r w:rsidRPr="00453B2B">
              <w:rPr>
                <w:rFonts w:ascii="Arial" w:eastAsia="Times New Roman" w:hAnsi="Arial" w:cs="Arial"/>
                <w:b w:val="0"/>
                <w:bCs w:val="0"/>
                <w:sz w:val="20"/>
                <w:szCs w:val="20"/>
                <w:u w:val="single"/>
                <w:lang w:eastAsia="en-GB"/>
              </w:rPr>
              <w:t>N</w:t>
            </w:r>
            <w:r w:rsidR="00453B2B">
              <w:rPr>
                <w:rFonts w:ascii="Arial" w:eastAsia="Times New Roman" w:hAnsi="Arial" w:cs="Arial"/>
                <w:b w:val="0"/>
                <w:bCs w:val="0"/>
                <w:sz w:val="20"/>
                <w:szCs w:val="20"/>
                <w:u w:val="single"/>
                <w:lang w:eastAsia="en-GB"/>
              </w:rPr>
              <w:t>OTE</w:t>
            </w:r>
          </w:p>
        </w:tc>
      </w:tr>
      <w:tr w:rsidR="00453B2B" w:rsidRPr="00453B2B" w:rsidTr="00453B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42" w:type="dxa"/>
            <w:noWrap/>
            <w:hideMark/>
          </w:tcPr>
          <w:p w:rsidR="00FC1731" w:rsidRPr="00526145" w:rsidRDefault="00FC1731" w:rsidP="00FC1731">
            <w:pPr>
              <w:rPr>
                <w:rFonts w:ascii="Arial" w:eastAsia="Times New Roman" w:hAnsi="Arial" w:cs="Arial"/>
                <w:b/>
                <w:bCs/>
                <w:sz w:val="20"/>
                <w:szCs w:val="20"/>
                <w:lang w:eastAsia="en-GB"/>
              </w:rPr>
            </w:pPr>
            <w:r w:rsidRPr="00526145">
              <w:rPr>
                <w:rFonts w:ascii="Arial" w:eastAsia="Times New Roman" w:hAnsi="Arial" w:cs="Arial"/>
                <w:b/>
                <w:bCs/>
                <w:color w:val="auto"/>
                <w:sz w:val="20"/>
                <w:szCs w:val="20"/>
                <w:lang w:eastAsia="en-GB"/>
              </w:rPr>
              <w:t xml:space="preserve">All </w:t>
            </w:r>
            <w:r w:rsidR="00480970" w:rsidRPr="00526145">
              <w:rPr>
                <w:rFonts w:ascii="Arial" w:eastAsia="Times New Roman" w:hAnsi="Arial" w:cs="Arial"/>
                <w:b/>
                <w:bCs/>
                <w:color w:val="auto"/>
                <w:sz w:val="20"/>
                <w:szCs w:val="20"/>
                <w:lang w:eastAsia="en-GB"/>
              </w:rPr>
              <w:t>c</w:t>
            </w:r>
            <w:r w:rsidRPr="00526145">
              <w:rPr>
                <w:rFonts w:ascii="Arial" w:eastAsia="Times New Roman" w:hAnsi="Arial" w:cs="Arial"/>
                <w:b/>
                <w:bCs/>
                <w:color w:val="auto"/>
                <w:sz w:val="20"/>
                <w:szCs w:val="20"/>
                <w:lang w:eastAsia="en-GB"/>
              </w:rPr>
              <w:t>rime</w:t>
            </w:r>
          </w:p>
        </w:tc>
        <w:tc>
          <w:tcPr>
            <w:tcW w:w="1275" w:type="dxa"/>
            <w:noWrap/>
            <w:hideMark/>
          </w:tcPr>
          <w:p w:rsidR="00FC1731" w:rsidRPr="00526145" w:rsidRDefault="00FC1731" w:rsidP="00FC17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10163</w:t>
            </w:r>
          </w:p>
        </w:tc>
        <w:tc>
          <w:tcPr>
            <w:tcW w:w="1134" w:type="dxa"/>
            <w:noWrap/>
            <w:hideMark/>
          </w:tcPr>
          <w:p w:rsidR="00FC1731" w:rsidRPr="00526145" w:rsidRDefault="00FC1731" w:rsidP="00FC17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10509</w:t>
            </w:r>
          </w:p>
        </w:tc>
        <w:tc>
          <w:tcPr>
            <w:tcW w:w="4207" w:type="dxa"/>
            <w:noWrap/>
            <w:hideMark/>
          </w:tcPr>
          <w:p w:rsidR="00FC1731" w:rsidRPr="00526145" w:rsidRDefault="00FC17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Predicted reduction of 11%, in fact it was 8%</w:t>
            </w:r>
          </w:p>
        </w:tc>
      </w:tr>
      <w:tr w:rsidR="00453B2B" w:rsidRPr="00453B2B" w:rsidTr="00453B2B">
        <w:trPr>
          <w:trHeight w:val="255"/>
        </w:trPr>
        <w:tc>
          <w:tcPr>
            <w:cnfStyle w:val="001000000000" w:firstRow="0" w:lastRow="0" w:firstColumn="1" w:lastColumn="0" w:oddVBand="0" w:evenVBand="0" w:oddHBand="0" w:evenHBand="0" w:firstRowFirstColumn="0" w:firstRowLastColumn="0" w:lastRowFirstColumn="0" w:lastRowLastColumn="0"/>
            <w:tcW w:w="2142" w:type="dxa"/>
            <w:noWrap/>
            <w:hideMark/>
          </w:tcPr>
          <w:p w:rsidR="00FC1731" w:rsidRPr="00526145" w:rsidRDefault="00FC1731" w:rsidP="00FC1731">
            <w:pPr>
              <w:rPr>
                <w:rFonts w:ascii="Arial" w:eastAsia="Times New Roman" w:hAnsi="Arial" w:cs="Arial"/>
                <w:b/>
                <w:bCs/>
                <w:sz w:val="20"/>
                <w:szCs w:val="20"/>
                <w:lang w:eastAsia="en-GB"/>
              </w:rPr>
            </w:pPr>
            <w:r w:rsidRPr="00526145">
              <w:rPr>
                <w:rFonts w:ascii="Arial" w:eastAsia="Times New Roman" w:hAnsi="Arial" w:cs="Arial"/>
                <w:b/>
                <w:bCs/>
                <w:color w:val="auto"/>
                <w:sz w:val="20"/>
                <w:szCs w:val="20"/>
                <w:lang w:eastAsia="en-GB"/>
              </w:rPr>
              <w:t xml:space="preserve">Vehicle </w:t>
            </w:r>
            <w:r w:rsidR="00480970" w:rsidRPr="00526145">
              <w:rPr>
                <w:rFonts w:ascii="Arial" w:eastAsia="Times New Roman" w:hAnsi="Arial" w:cs="Arial"/>
                <w:b/>
                <w:bCs/>
                <w:color w:val="auto"/>
                <w:sz w:val="20"/>
                <w:szCs w:val="20"/>
                <w:lang w:eastAsia="en-GB"/>
              </w:rPr>
              <w:t>c</w:t>
            </w:r>
            <w:r w:rsidRPr="00526145">
              <w:rPr>
                <w:rFonts w:ascii="Arial" w:eastAsia="Times New Roman" w:hAnsi="Arial" w:cs="Arial"/>
                <w:b/>
                <w:bCs/>
                <w:color w:val="auto"/>
                <w:sz w:val="20"/>
                <w:szCs w:val="20"/>
                <w:lang w:eastAsia="en-GB"/>
              </w:rPr>
              <w:t>rime</w:t>
            </w:r>
          </w:p>
        </w:tc>
        <w:tc>
          <w:tcPr>
            <w:tcW w:w="1275" w:type="dxa"/>
            <w:noWrap/>
            <w:hideMark/>
          </w:tcPr>
          <w:p w:rsidR="00FC1731" w:rsidRPr="00526145" w:rsidRDefault="00FC1731" w:rsidP="00FC17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1460</w:t>
            </w:r>
          </w:p>
        </w:tc>
        <w:tc>
          <w:tcPr>
            <w:tcW w:w="1134" w:type="dxa"/>
            <w:noWrap/>
            <w:hideMark/>
          </w:tcPr>
          <w:p w:rsidR="00FC1731" w:rsidRPr="00526145" w:rsidRDefault="00FC1731" w:rsidP="00FC17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1451</w:t>
            </w:r>
          </w:p>
        </w:tc>
        <w:tc>
          <w:tcPr>
            <w:tcW w:w="4207" w:type="dxa"/>
            <w:noWrap/>
            <w:hideMark/>
          </w:tcPr>
          <w:p w:rsidR="00FC1731" w:rsidRPr="00526145" w:rsidRDefault="00FC17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Predicted reduction of 5%, actual was 6%</w:t>
            </w:r>
          </w:p>
        </w:tc>
      </w:tr>
      <w:tr w:rsidR="00453B2B" w:rsidRPr="00453B2B" w:rsidTr="00453B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42" w:type="dxa"/>
            <w:noWrap/>
            <w:hideMark/>
          </w:tcPr>
          <w:p w:rsidR="00FC1731" w:rsidRPr="00526145" w:rsidRDefault="00FC1731" w:rsidP="00FC1731">
            <w:pPr>
              <w:rPr>
                <w:rFonts w:ascii="Arial" w:eastAsia="Times New Roman" w:hAnsi="Arial" w:cs="Arial"/>
                <w:b/>
                <w:bCs/>
                <w:sz w:val="20"/>
                <w:szCs w:val="20"/>
                <w:lang w:eastAsia="en-GB"/>
              </w:rPr>
            </w:pPr>
            <w:r w:rsidRPr="00526145">
              <w:rPr>
                <w:rFonts w:ascii="Arial" w:eastAsia="Times New Roman" w:hAnsi="Arial" w:cs="Arial"/>
                <w:b/>
                <w:bCs/>
                <w:color w:val="auto"/>
                <w:sz w:val="20"/>
                <w:szCs w:val="20"/>
                <w:lang w:eastAsia="en-GB"/>
              </w:rPr>
              <w:t>Burglary</w:t>
            </w:r>
          </w:p>
        </w:tc>
        <w:tc>
          <w:tcPr>
            <w:tcW w:w="1275" w:type="dxa"/>
            <w:noWrap/>
            <w:hideMark/>
          </w:tcPr>
          <w:p w:rsidR="00FC1731" w:rsidRPr="00526145" w:rsidRDefault="00FC1731" w:rsidP="00FC17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1888</w:t>
            </w:r>
          </w:p>
        </w:tc>
        <w:tc>
          <w:tcPr>
            <w:tcW w:w="1134" w:type="dxa"/>
            <w:noWrap/>
            <w:hideMark/>
          </w:tcPr>
          <w:p w:rsidR="00FC1731" w:rsidRPr="00526145" w:rsidRDefault="00FC1731" w:rsidP="00FC17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1822</w:t>
            </w:r>
          </w:p>
        </w:tc>
        <w:tc>
          <w:tcPr>
            <w:tcW w:w="4207" w:type="dxa"/>
            <w:noWrap/>
            <w:hideMark/>
          </w:tcPr>
          <w:p w:rsidR="00FC1731" w:rsidRPr="00526145" w:rsidRDefault="00FC17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Predicted reduction of 12%, actual was 15%</w:t>
            </w:r>
          </w:p>
        </w:tc>
      </w:tr>
      <w:tr w:rsidR="00453B2B" w:rsidRPr="00453B2B" w:rsidTr="00453B2B">
        <w:trPr>
          <w:trHeight w:val="255"/>
        </w:trPr>
        <w:tc>
          <w:tcPr>
            <w:cnfStyle w:val="001000000000" w:firstRow="0" w:lastRow="0" w:firstColumn="1" w:lastColumn="0" w:oddVBand="0" w:evenVBand="0" w:oddHBand="0" w:evenHBand="0" w:firstRowFirstColumn="0" w:firstRowLastColumn="0" w:lastRowFirstColumn="0" w:lastRowLastColumn="0"/>
            <w:tcW w:w="2142" w:type="dxa"/>
            <w:noWrap/>
            <w:hideMark/>
          </w:tcPr>
          <w:p w:rsidR="00FC1731" w:rsidRPr="00526145" w:rsidRDefault="00FC1731" w:rsidP="00FC1731">
            <w:pPr>
              <w:rPr>
                <w:rFonts w:ascii="Arial" w:eastAsia="Times New Roman" w:hAnsi="Arial" w:cs="Arial"/>
                <w:b/>
                <w:bCs/>
                <w:sz w:val="20"/>
                <w:szCs w:val="20"/>
                <w:lang w:eastAsia="en-GB"/>
              </w:rPr>
            </w:pPr>
            <w:r w:rsidRPr="00526145">
              <w:rPr>
                <w:rFonts w:ascii="Arial" w:eastAsia="Times New Roman" w:hAnsi="Arial" w:cs="Arial"/>
                <w:b/>
                <w:bCs/>
                <w:color w:val="auto"/>
                <w:sz w:val="20"/>
                <w:szCs w:val="20"/>
                <w:lang w:eastAsia="en-GB"/>
              </w:rPr>
              <w:t xml:space="preserve">Serious </w:t>
            </w:r>
            <w:r w:rsidR="00480970" w:rsidRPr="00526145">
              <w:rPr>
                <w:rFonts w:ascii="Arial" w:eastAsia="Times New Roman" w:hAnsi="Arial" w:cs="Arial"/>
                <w:b/>
                <w:bCs/>
                <w:color w:val="auto"/>
                <w:sz w:val="20"/>
                <w:szCs w:val="20"/>
                <w:lang w:eastAsia="en-GB"/>
              </w:rPr>
              <w:t>a</w:t>
            </w:r>
            <w:r w:rsidRPr="00526145">
              <w:rPr>
                <w:rFonts w:ascii="Arial" w:eastAsia="Times New Roman" w:hAnsi="Arial" w:cs="Arial"/>
                <w:b/>
                <w:bCs/>
                <w:color w:val="auto"/>
                <w:sz w:val="20"/>
                <w:szCs w:val="20"/>
                <w:lang w:eastAsia="en-GB"/>
              </w:rPr>
              <w:t xml:space="preserve">cquisitive </w:t>
            </w:r>
            <w:r w:rsidR="00480970" w:rsidRPr="00526145">
              <w:rPr>
                <w:rFonts w:ascii="Arial" w:eastAsia="Times New Roman" w:hAnsi="Arial" w:cs="Arial"/>
                <w:b/>
                <w:bCs/>
                <w:color w:val="auto"/>
                <w:sz w:val="20"/>
                <w:szCs w:val="20"/>
                <w:lang w:eastAsia="en-GB"/>
              </w:rPr>
              <w:t>c</w:t>
            </w:r>
            <w:r w:rsidRPr="00526145">
              <w:rPr>
                <w:rFonts w:ascii="Arial" w:eastAsia="Times New Roman" w:hAnsi="Arial" w:cs="Arial"/>
                <w:b/>
                <w:bCs/>
                <w:color w:val="auto"/>
                <w:sz w:val="20"/>
                <w:szCs w:val="20"/>
                <w:lang w:eastAsia="en-GB"/>
              </w:rPr>
              <w:t>rime</w:t>
            </w:r>
          </w:p>
        </w:tc>
        <w:tc>
          <w:tcPr>
            <w:tcW w:w="1275" w:type="dxa"/>
            <w:noWrap/>
            <w:hideMark/>
          </w:tcPr>
          <w:p w:rsidR="00FC1731" w:rsidRPr="00526145" w:rsidRDefault="00FC1731" w:rsidP="00FC17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2556</w:t>
            </w:r>
          </w:p>
        </w:tc>
        <w:tc>
          <w:tcPr>
            <w:tcW w:w="1134" w:type="dxa"/>
            <w:noWrap/>
            <w:hideMark/>
          </w:tcPr>
          <w:p w:rsidR="00FC1731" w:rsidRPr="00526145" w:rsidRDefault="00FC1731" w:rsidP="00FC17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2506</w:t>
            </w:r>
          </w:p>
        </w:tc>
        <w:tc>
          <w:tcPr>
            <w:tcW w:w="4207" w:type="dxa"/>
            <w:noWrap/>
            <w:hideMark/>
          </w:tcPr>
          <w:p w:rsidR="00FC1731" w:rsidRPr="00526145" w:rsidRDefault="00FC1731">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Predicted reduction of 12%, actual was 15%</w:t>
            </w:r>
          </w:p>
        </w:tc>
      </w:tr>
      <w:tr w:rsidR="00453B2B" w:rsidRPr="00453B2B" w:rsidTr="00453B2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42" w:type="dxa"/>
            <w:noWrap/>
            <w:hideMark/>
          </w:tcPr>
          <w:p w:rsidR="00FC1731" w:rsidRPr="00526145" w:rsidRDefault="00FC1731" w:rsidP="00FC1731">
            <w:pPr>
              <w:rPr>
                <w:rFonts w:ascii="Arial" w:eastAsia="Times New Roman" w:hAnsi="Arial" w:cs="Arial"/>
                <w:b/>
                <w:bCs/>
                <w:sz w:val="20"/>
                <w:szCs w:val="20"/>
                <w:lang w:eastAsia="en-GB"/>
              </w:rPr>
            </w:pPr>
            <w:r w:rsidRPr="00526145">
              <w:rPr>
                <w:rFonts w:ascii="Arial" w:eastAsia="Times New Roman" w:hAnsi="Arial" w:cs="Arial"/>
                <w:b/>
                <w:bCs/>
                <w:color w:val="auto"/>
                <w:sz w:val="20"/>
                <w:szCs w:val="20"/>
                <w:lang w:eastAsia="en-GB"/>
              </w:rPr>
              <w:t xml:space="preserve">Violence </w:t>
            </w:r>
            <w:r w:rsidR="00480970" w:rsidRPr="00526145">
              <w:rPr>
                <w:rFonts w:ascii="Arial" w:eastAsia="Times New Roman" w:hAnsi="Arial" w:cs="Arial"/>
                <w:b/>
                <w:bCs/>
                <w:color w:val="auto"/>
                <w:sz w:val="20"/>
                <w:szCs w:val="20"/>
                <w:lang w:eastAsia="en-GB"/>
              </w:rPr>
              <w:t>a</w:t>
            </w:r>
            <w:r w:rsidRPr="00526145">
              <w:rPr>
                <w:rFonts w:ascii="Arial" w:eastAsia="Times New Roman" w:hAnsi="Arial" w:cs="Arial"/>
                <w:b/>
                <w:bCs/>
                <w:color w:val="auto"/>
                <w:sz w:val="20"/>
                <w:szCs w:val="20"/>
                <w:lang w:eastAsia="en-GB"/>
              </w:rPr>
              <w:t xml:space="preserve">gainst the </w:t>
            </w:r>
            <w:r w:rsidR="00480970" w:rsidRPr="00526145">
              <w:rPr>
                <w:rFonts w:ascii="Arial" w:eastAsia="Times New Roman" w:hAnsi="Arial" w:cs="Arial"/>
                <w:b/>
                <w:bCs/>
                <w:color w:val="auto"/>
                <w:sz w:val="20"/>
                <w:szCs w:val="20"/>
                <w:lang w:eastAsia="en-GB"/>
              </w:rPr>
              <w:t>p</w:t>
            </w:r>
            <w:r w:rsidRPr="00526145">
              <w:rPr>
                <w:rFonts w:ascii="Arial" w:eastAsia="Times New Roman" w:hAnsi="Arial" w:cs="Arial"/>
                <w:b/>
                <w:bCs/>
                <w:color w:val="auto"/>
                <w:sz w:val="20"/>
                <w:szCs w:val="20"/>
                <w:lang w:eastAsia="en-GB"/>
              </w:rPr>
              <w:t>erson</w:t>
            </w:r>
          </w:p>
        </w:tc>
        <w:tc>
          <w:tcPr>
            <w:tcW w:w="1275" w:type="dxa"/>
            <w:noWrap/>
            <w:hideMark/>
          </w:tcPr>
          <w:p w:rsidR="00FC1731" w:rsidRPr="00526145" w:rsidRDefault="00FC1731" w:rsidP="00FC17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2249</w:t>
            </w:r>
          </w:p>
        </w:tc>
        <w:tc>
          <w:tcPr>
            <w:tcW w:w="1134" w:type="dxa"/>
            <w:noWrap/>
            <w:hideMark/>
          </w:tcPr>
          <w:p w:rsidR="00FC1731" w:rsidRPr="00526145" w:rsidRDefault="00FC1731" w:rsidP="00FC17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2263</w:t>
            </w:r>
          </w:p>
        </w:tc>
        <w:tc>
          <w:tcPr>
            <w:tcW w:w="4207" w:type="dxa"/>
            <w:noWrap/>
            <w:hideMark/>
          </w:tcPr>
          <w:p w:rsidR="00FC1731" w:rsidRPr="00526145" w:rsidRDefault="00FC1731">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526145">
              <w:rPr>
                <w:rFonts w:ascii="Arial" w:eastAsia="Times New Roman" w:hAnsi="Arial" w:cs="Arial"/>
                <w:color w:val="auto"/>
                <w:sz w:val="20"/>
                <w:szCs w:val="20"/>
                <w:lang w:eastAsia="en-GB"/>
              </w:rPr>
              <w:t>Predicted reduction of 6%, actual was 6%</w:t>
            </w:r>
          </w:p>
        </w:tc>
      </w:tr>
    </w:tbl>
    <w:p w:rsidR="00FE41D6" w:rsidRDefault="00FE41D6" w:rsidP="007E11E4">
      <w:pPr>
        <w:spacing w:after="0" w:line="240" w:lineRule="auto"/>
        <w:jc w:val="both"/>
        <w:rPr>
          <w:rFonts w:ascii="Arial" w:eastAsia="Times New Roman" w:hAnsi="Arial" w:cs="Arial"/>
          <w:b/>
          <w:sz w:val="24"/>
          <w:szCs w:val="24"/>
        </w:rPr>
      </w:pPr>
    </w:p>
    <w:p w:rsidR="007E11E4" w:rsidRDefault="00480970" w:rsidP="007E11E4">
      <w:pPr>
        <w:spacing w:after="0" w:line="240" w:lineRule="auto"/>
        <w:jc w:val="both"/>
        <w:rPr>
          <w:rFonts w:ascii="Arial" w:eastAsia="Times New Roman" w:hAnsi="Arial" w:cs="Arial"/>
          <w:b/>
          <w:sz w:val="24"/>
          <w:szCs w:val="24"/>
        </w:rPr>
      </w:pPr>
      <w:r>
        <w:rPr>
          <w:rFonts w:ascii="Arial" w:eastAsia="Times New Roman" w:hAnsi="Arial" w:cs="Arial"/>
          <w:b/>
          <w:sz w:val="24"/>
          <w:szCs w:val="24"/>
        </w:rPr>
        <w:t>Overall Crime Performance 2014-15</w:t>
      </w:r>
    </w:p>
    <w:p w:rsidR="00480970" w:rsidRPr="007E11E4" w:rsidRDefault="00480970" w:rsidP="007E11E4">
      <w:pPr>
        <w:spacing w:after="0" w:line="240" w:lineRule="auto"/>
        <w:jc w:val="both"/>
        <w:rPr>
          <w:rFonts w:ascii="Arial" w:eastAsia="Times New Roman" w:hAnsi="Arial" w:cs="Arial"/>
          <w:b/>
          <w:sz w:val="24"/>
          <w:szCs w:val="24"/>
        </w:rPr>
      </w:pPr>
    </w:p>
    <w:p w:rsidR="007E11E4" w:rsidRDefault="007E11E4" w:rsidP="007E11E4">
      <w:pPr>
        <w:spacing w:after="0" w:line="240" w:lineRule="auto"/>
        <w:jc w:val="both"/>
        <w:rPr>
          <w:rFonts w:ascii="Arial" w:eastAsia="Times New Roman" w:hAnsi="Arial" w:cs="Arial"/>
        </w:rPr>
      </w:pPr>
      <w:r>
        <w:rPr>
          <w:rFonts w:ascii="Arial" w:eastAsia="Times New Roman" w:hAnsi="Arial" w:cs="Arial"/>
        </w:rPr>
        <w:t>The following statistics</w:t>
      </w:r>
      <w:r w:rsidRPr="007E11E4">
        <w:rPr>
          <w:rFonts w:ascii="Arial" w:eastAsia="Times New Roman" w:hAnsi="Arial" w:cs="Arial"/>
        </w:rPr>
        <w:t xml:space="preserve"> are taken from the latest i</w:t>
      </w:r>
      <w:r w:rsidR="00E27B69">
        <w:rPr>
          <w:rFonts w:ascii="Arial" w:eastAsia="Times New Roman" w:hAnsi="Arial" w:cs="Arial"/>
        </w:rPr>
        <w:t>Q</w:t>
      </w:r>
      <w:r w:rsidRPr="007E11E4">
        <w:rPr>
          <w:rFonts w:ascii="Arial" w:eastAsia="Times New Roman" w:hAnsi="Arial" w:cs="Arial"/>
        </w:rPr>
        <w:t xml:space="preserve">uanta updates (as of </w:t>
      </w:r>
      <w:r w:rsidR="00FC1E43">
        <w:rPr>
          <w:rFonts w:ascii="Arial" w:eastAsia="Times New Roman" w:hAnsi="Arial" w:cs="Arial"/>
        </w:rPr>
        <w:t>Q</w:t>
      </w:r>
      <w:r w:rsidRPr="007E11E4">
        <w:rPr>
          <w:rFonts w:ascii="Arial" w:eastAsia="Times New Roman" w:hAnsi="Arial" w:cs="Arial"/>
        </w:rPr>
        <w:t xml:space="preserve">3 </w:t>
      </w:r>
      <w:r w:rsidR="00B63C6F">
        <w:rPr>
          <w:rFonts w:ascii="Arial" w:eastAsia="Times New Roman" w:hAnsi="Arial" w:cs="Arial"/>
        </w:rPr>
        <w:t>20</w:t>
      </w:r>
      <w:r w:rsidRPr="007E11E4">
        <w:rPr>
          <w:rFonts w:ascii="Arial" w:eastAsia="Times New Roman" w:hAnsi="Arial" w:cs="Arial"/>
        </w:rPr>
        <w:t>14-15</w:t>
      </w:r>
      <w:r>
        <w:rPr>
          <w:rFonts w:ascii="Arial" w:eastAsia="Times New Roman" w:hAnsi="Arial" w:cs="Arial"/>
        </w:rPr>
        <w:t>) and the Met Police performance dashboard as of 31/12/14.</w:t>
      </w:r>
    </w:p>
    <w:p w:rsidR="007E11E4" w:rsidRDefault="007E11E4" w:rsidP="007E11E4">
      <w:pPr>
        <w:spacing w:after="0" w:line="240" w:lineRule="auto"/>
        <w:jc w:val="both"/>
        <w:rPr>
          <w:rFonts w:ascii="Arial" w:eastAsia="Times New Roman" w:hAnsi="Arial" w:cs="Arial"/>
        </w:rPr>
      </w:pPr>
    </w:p>
    <w:p w:rsidR="007E11E4" w:rsidRDefault="007E11E4" w:rsidP="007E11E4">
      <w:pPr>
        <w:spacing w:after="0" w:line="240" w:lineRule="auto"/>
        <w:jc w:val="both"/>
        <w:rPr>
          <w:rFonts w:ascii="Arial" w:eastAsia="Times New Roman" w:hAnsi="Arial" w:cs="Arial"/>
        </w:rPr>
      </w:pPr>
      <w:r>
        <w:rPr>
          <w:rFonts w:ascii="Arial" w:eastAsia="Times New Roman" w:hAnsi="Arial" w:cs="Arial"/>
        </w:rPr>
        <w:t xml:space="preserve">Any data included later in the document will be based on </w:t>
      </w:r>
      <w:r w:rsidR="00CF2D6A">
        <w:rPr>
          <w:rFonts w:ascii="Arial" w:eastAsia="Times New Roman" w:hAnsi="Arial" w:cs="Arial"/>
        </w:rPr>
        <w:t>crime type or caseload</w:t>
      </w:r>
      <w:r>
        <w:rPr>
          <w:rFonts w:ascii="Arial" w:eastAsia="Times New Roman" w:hAnsi="Arial" w:cs="Arial"/>
        </w:rPr>
        <w:t xml:space="preserve"> </w:t>
      </w:r>
      <w:r w:rsidR="006E03FE">
        <w:rPr>
          <w:rFonts w:ascii="Arial" w:eastAsia="Times New Roman" w:hAnsi="Arial" w:cs="Arial"/>
        </w:rPr>
        <w:t>analysis;</w:t>
      </w:r>
      <w:r>
        <w:rPr>
          <w:rFonts w:ascii="Arial" w:eastAsia="Times New Roman" w:hAnsi="Arial" w:cs="Arial"/>
        </w:rPr>
        <w:t xml:space="preserve"> this performance data is strategic and should be used for any reporting on targets and expect</w:t>
      </w:r>
      <w:r w:rsidR="00FE307A">
        <w:rPr>
          <w:rFonts w:ascii="Arial" w:eastAsia="Times New Roman" w:hAnsi="Arial" w:cs="Arial"/>
        </w:rPr>
        <w:t>ed performance</w:t>
      </w:r>
      <w:r>
        <w:rPr>
          <w:rFonts w:ascii="Arial" w:eastAsia="Times New Roman" w:hAnsi="Arial" w:cs="Arial"/>
        </w:rPr>
        <w:t>.</w:t>
      </w:r>
    </w:p>
    <w:p w:rsidR="007E11E4" w:rsidRDefault="007E11E4" w:rsidP="007E11E4">
      <w:pPr>
        <w:spacing w:after="0" w:line="240" w:lineRule="auto"/>
        <w:jc w:val="both"/>
        <w:rPr>
          <w:rFonts w:ascii="Arial" w:eastAsia="Times New Roman" w:hAnsi="Arial" w:cs="Arial"/>
        </w:rPr>
      </w:pPr>
    </w:p>
    <w:p w:rsidR="007E11E4" w:rsidRPr="00925CFE" w:rsidRDefault="00F05985" w:rsidP="00024E7A">
      <w:pPr>
        <w:rPr>
          <w:rFonts w:ascii="Arial" w:eastAsia="Times New Roman" w:hAnsi="Arial" w:cs="Arial"/>
          <w:i/>
        </w:rPr>
      </w:pPr>
      <w:r>
        <w:rPr>
          <w:rFonts w:ascii="Arial" w:hAnsi="Arial" w:cs="Arial"/>
        </w:rPr>
        <w:t xml:space="preserve">Predictive analysis </w:t>
      </w:r>
      <w:r w:rsidRPr="00691E1D">
        <w:rPr>
          <w:rFonts w:ascii="Arial" w:hAnsi="Arial" w:cs="Arial"/>
        </w:rPr>
        <w:t>suggests that the end of year figures (April 201</w:t>
      </w:r>
      <w:r w:rsidR="00471EAC">
        <w:rPr>
          <w:rFonts w:ascii="Arial" w:hAnsi="Arial" w:cs="Arial"/>
        </w:rPr>
        <w:t>4</w:t>
      </w:r>
      <w:r w:rsidRPr="00691E1D">
        <w:rPr>
          <w:rFonts w:ascii="Arial" w:hAnsi="Arial" w:cs="Arial"/>
        </w:rPr>
        <w:t xml:space="preserve">-March </w:t>
      </w:r>
      <w:r w:rsidR="00471EAC" w:rsidRPr="00691E1D">
        <w:rPr>
          <w:rFonts w:ascii="Arial" w:hAnsi="Arial" w:cs="Arial"/>
        </w:rPr>
        <w:t>201</w:t>
      </w:r>
      <w:r w:rsidR="00471EAC">
        <w:rPr>
          <w:rFonts w:ascii="Arial" w:hAnsi="Arial" w:cs="Arial"/>
        </w:rPr>
        <w:t>5</w:t>
      </w:r>
      <w:r w:rsidRPr="00691E1D">
        <w:rPr>
          <w:rFonts w:ascii="Arial" w:hAnsi="Arial" w:cs="Arial"/>
        </w:rPr>
        <w:t xml:space="preserve">) will </w:t>
      </w:r>
      <w:r>
        <w:rPr>
          <w:rFonts w:ascii="Arial" w:hAnsi="Arial" w:cs="Arial"/>
        </w:rPr>
        <w:t>show a 1%</w:t>
      </w:r>
      <w:r w:rsidR="00471EAC">
        <w:rPr>
          <w:rFonts w:ascii="Arial" w:hAnsi="Arial" w:cs="Arial"/>
        </w:rPr>
        <w:t xml:space="preserve"> </w:t>
      </w:r>
      <w:r w:rsidR="00FE307A">
        <w:rPr>
          <w:rFonts w:ascii="Arial" w:hAnsi="Arial" w:cs="Arial"/>
        </w:rPr>
        <w:t>(</w:t>
      </w:r>
      <w:r w:rsidR="00471EAC">
        <w:rPr>
          <w:rFonts w:ascii="Arial" w:hAnsi="Arial" w:cs="Arial"/>
        </w:rPr>
        <w:t>115 crimes)</w:t>
      </w:r>
      <w:r>
        <w:rPr>
          <w:rFonts w:ascii="Arial" w:hAnsi="Arial" w:cs="Arial"/>
        </w:rPr>
        <w:t xml:space="preserve"> increase on 2013-14. (It should be noted that 2013-14 was the lowest crime total in the borough for four years).</w:t>
      </w:r>
    </w:p>
    <w:p w:rsidR="00B540F2" w:rsidRDefault="00B540F2" w:rsidP="007E11E4">
      <w:pPr>
        <w:spacing w:after="0" w:line="240" w:lineRule="auto"/>
        <w:jc w:val="both"/>
        <w:rPr>
          <w:rFonts w:ascii="Arial" w:eastAsia="Times New Roman" w:hAnsi="Arial" w:cs="Arial"/>
        </w:rPr>
      </w:pPr>
    </w:p>
    <w:p w:rsidR="00B540F2" w:rsidRDefault="00B540F2" w:rsidP="007E11E4">
      <w:pPr>
        <w:spacing w:after="0" w:line="240" w:lineRule="auto"/>
        <w:jc w:val="both"/>
        <w:rPr>
          <w:rFonts w:ascii="Arial" w:eastAsia="Times New Roman" w:hAnsi="Arial" w:cs="Arial"/>
        </w:rPr>
      </w:pPr>
    </w:p>
    <w:p w:rsidR="007E11E4" w:rsidRDefault="00B540F2" w:rsidP="007E11E4">
      <w:pPr>
        <w:spacing w:after="0" w:line="240" w:lineRule="auto"/>
        <w:jc w:val="both"/>
        <w:rPr>
          <w:rFonts w:ascii="Arial" w:eastAsia="Times New Roman" w:hAnsi="Arial" w:cs="Arial"/>
        </w:rPr>
      </w:pPr>
      <w:r>
        <w:rPr>
          <w:rFonts w:ascii="Arial" w:eastAsia="Times New Roman" w:hAnsi="Arial" w:cs="Arial"/>
          <w:noProof/>
          <w:lang w:eastAsia="en-GB"/>
        </w:rPr>
        <w:lastRenderedPageBreak/>
        <w:drawing>
          <wp:inline distT="0" distB="0" distL="0" distR="0" wp14:anchorId="5DB66DD5" wp14:editId="3AA07DFD">
            <wp:extent cx="5306475" cy="2095500"/>
            <wp:effectExtent l="171450" t="171450" r="389890" b="3619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6475" cy="2095500"/>
                    </a:xfrm>
                    <a:prstGeom prst="rect">
                      <a:avLst/>
                    </a:prstGeom>
                    <a:ln>
                      <a:noFill/>
                    </a:ln>
                    <a:effectLst>
                      <a:outerShdw blurRad="292100" dist="139700" dir="2700000" algn="tl" rotWithShape="0">
                        <a:srgbClr val="333333">
                          <a:alpha val="65000"/>
                        </a:srgbClr>
                      </a:outerShdw>
                    </a:effectLst>
                  </pic:spPr>
                </pic:pic>
              </a:graphicData>
            </a:graphic>
          </wp:inline>
        </w:drawing>
      </w:r>
    </w:p>
    <w:p w:rsidR="007E11E4" w:rsidRPr="00B540F2" w:rsidRDefault="00B540F2" w:rsidP="007E11E4">
      <w:pPr>
        <w:spacing w:after="0" w:line="240" w:lineRule="auto"/>
        <w:jc w:val="both"/>
        <w:rPr>
          <w:rFonts w:ascii="Arial" w:eastAsia="Times New Roman" w:hAnsi="Arial" w:cs="Arial"/>
          <w:i/>
          <w:sz w:val="18"/>
          <w:szCs w:val="18"/>
        </w:rPr>
      </w:pPr>
      <w:r w:rsidRPr="00B540F2">
        <w:rPr>
          <w:rFonts w:ascii="Arial" w:eastAsia="Times New Roman" w:hAnsi="Arial" w:cs="Arial"/>
          <w:i/>
          <w:sz w:val="18"/>
          <w:szCs w:val="18"/>
        </w:rPr>
        <w:t>(2014/15 figure is a predicted figure)</w:t>
      </w:r>
    </w:p>
    <w:p w:rsidR="007E11E4" w:rsidRPr="00E562FC" w:rsidRDefault="007E11E4" w:rsidP="007E11E4">
      <w:pPr>
        <w:spacing w:after="0" w:line="240" w:lineRule="auto"/>
        <w:jc w:val="both"/>
        <w:rPr>
          <w:rFonts w:ascii="Arial" w:eastAsia="Times New Roman" w:hAnsi="Arial" w:cs="Arial"/>
        </w:rPr>
      </w:pPr>
    </w:p>
    <w:p w:rsidR="00B540F2" w:rsidRDefault="00691E1D" w:rsidP="007E11E4">
      <w:pPr>
        <w:spacing w:after="0" w:line="240" w:lineRule="auto"/>
        <w:jc w:val="both"/>
        <w:rPr>
          <w:rFonts w:ascii="Arial" w:eastAsia="Times New Roman" w:hAnsi="Arial" w:cs="Arial"/>
          <w:lang w:val="en-US"/>
        </w:rPr>
      </w:pPr>
      <w:r>
        <w:rPr>
          <w:rFonts w:ascii="Arial" w:eastAsia="Times New Roman" w:hAnsi="Arial" w:cs="Arial"/>
          <w:lang w:val="en-US"/>
        </w:rPr>
        <w:t>Richmond remains in the best three performers for Total Notifiable Offences out of the 32 boroughs and this is not expected to change.</w:t>
      </w:r>
    </w:p>
    <w:p w:rsidR="00691E1D" w:rsidRDefault="00691E1D" w:rsidP="007E11E4">
      <w:pPr>
        <w:spacing w:after="0" w:line="240" w:lineRule="auto"/>
        <w:jc w:val="both"/>
        <w:rPr>
          <w:rFonts w:ascii="Arial" w:eastAsia="Times New Roman" w:hAnsi="Arial" w:cs="Arial"/>
          <w:lang w:val="en-US"/>
        </w:rPr>
      </w:pPr>
    </w:p>
    <w:p w:rsidR="00691E1D" w:rsidRDefault="00691E1D" w:rsidP="00691E1D">
      <w:pPr>
        <w:rPr>
          <w:rFonts w:ascii="Arial" w:hAnsi="Arial" w:cs="Arial"/>
        </w:rPr>
      </w:pPr>
      <w:r w:rsidRPr="00691E1D">
        <w:rPr>
          <w:rFonts w:ascii="Arial" w:hAnsi="Arial" w:cs="Arial"/>
        </w:rPr>
        <w:t xml:space="preserve">There were </w:t>
      </w:r>
      <w:r w:rsidR="00F82029">
        <w:rPr>
          <w:rFonts w:ascii="Arial" w:hAnsi="Arial" w:cs="Arial"/>
        </w:rPr>
        <w:t>8205</w:t>
      </w:r>
      <w:r w:rsidRPr="00691E1D">
        <w:rPr>
          <w:rFonts w:ascii="Arial" w:hAnsi="Arial" w:cs="Arial"/>
        </w:rPr>
        <w:t xml:space="preserve"> crimes between April </w:t>
      </w:r>
      <w:r w:rsidR="00FE307A">
        <w:rPr>
          <w:rFonts w:ascii="Arial" w:hAnsi="Arial" w:cs="Arial"/>
        </w:rPr>
        <w:t>and</w:t>
      </w:r>
      <w:r w:rsidRPr="00691E1D">
        <w:rPr>
          <w:rFonts w:ascii="Arial" w:hAnsi="Arial" w:cs="Arial"/>
        </w:rPr>
        <w:t xml:space="preserve"> December 2014, compared to </w:t>
      </w:r>
      <w:r w:rsidR="00F82029">
        <w:rPr>
          <w:rFonts w:ascii="Arial" w:hAnsi="Arial" w:cs="Arial"/>
        </w:rPr>
        <w:t>8008</w:t>
      </w:r>
      <w:r w:rsidRPr="00691E1D">
        <w:rPr>
          <w:rFonts w:ascii="Arial" w:hAnsi="Arial" w:cs="Arial"/>
        </w:rPr>
        <w:t xml:space="preserve"> in the same period in 2013.</w:t>
      </w:r>
    </w:p>
    <w:p w:rsidR="00691E1D" w:rsidRPr="00691E1D" w:rsidRDefault="006E03FE" w:rsidP="00691E1D">
      <w:pPr>
        <w:rPr>
          <w:rFonts w:ascii="Arial" w:hAnsi="Arial" w:cs="Arial"/>
          <w:u w:val="single"/>
        </w:rPr>
      </w:pPr>
      <w:r w:rsidRPr="00691E1D">
        <w:rPr>
          <w:rFonts w:ascii="Arial" w:hAnsi="Arial" w:cs="Arial"/>
          <w:u w:val="single"/>
        </w:rPr>
        <w:t xml:space="preserve">Volume </w:t>
      </w:r>
      <w:r>
        <w:rPr>
          <w:rFonts w:ascii="Arial" w:hAnsi="Arial" w:cs="Arial"/>
          <w:u w:val="single"/>
        </w:rPr>
        <w:t>and</w:t>
      </w:r>
      <w:r w:rsidR="00691E1D">
        <w:rPr>
          <w:rFonts w:ascii="Arial" w:hAnsi="Arial" w:cs="Arial"/>
          <w:u w:val="single"/>
        </w:rPr>
        <w:t xml:space="preserve"> Priority </w:t>
      </w:r>
      <w:r w:rsidR="00691E1D" w:rsidRPr="00691E1D">
        <w:rPr>
          <w:rFonts w:ascii="Arial" w:hAnsi="Arial" w:cs="Arial"/>
          <w:u w:val="single"/>
        </w:rPr>
        <w:t xml:space="preserve">Crimes </w:t>
      </w:r>
    </w:p>
    <w:p w:rsidR="00691E1D" w:rsidRPr="00691E1D" w:rsidRDefault="00A9211A" w:rsidP="00691E1D">
      <w:pPr>
        <w:rPr>
          <w:rFonts w:ascii="Arial" w:hAnsi="Arial" w:cs="Arial"/>
        </w:rPr>
      </w:pPr>
      <w:r>
        <w:rPr>
          <w:rFonts w:ascii="Arial" w:hAnsi="Arial" w:cs="Arial"/>
        </w:rPr>
        <w:t>Of</w:t>
      </w:r>
      <w:r w:rsidR="00691E1D" w:rsidRPr="00691E1D">
        <w:rPr>
          <w:rFonts w:ascii="Arial" w:hAnsi="Arial" w:cs="Arial"/>
        </w:rPr>
        <w:t xml:space="preserve"> the four main crime types which are important to the local police and the Community Safety Partnership</w:t>
      </w:r>
      <w:r w:rsidR="00393E90">
        <w:rPr>
          <w:rFonts w:ascii="Arial" w:hAnsi="Arial" w:cs="Arial"/>
        </w:rPr>
        <w:t xml:space="preserve"> (CSP)</w:t>
      </w:r>
      <w:r w:rsidR="00691E1D" w:rsidRPr="00691E1D">
        <w:rPr>
          <w:rFonts w:ascii="Arial" w:hAnsi="Arial" w:cs="Arial"/>
        </w:rPr>
        <w:t xml:space="preserve">, </w:t>
      </w:r>
      <w:r>
        <w:rPr>
          <w:rFonts w:ascii="Arial" w:hAnsi="Arial" w:cs="Arial"/>
        </w:rPr>
        <w:t>there</w:t>
      </w:r>
      <w:r w:rsidR="00691E1D" w:rsidRPr="00691E1D">
        <w:rPr>
          <w:rFonts w:ascii="Arial" w:hAnsi="Arial" w:cs="Arial"/>
        </w:rPr>
        <w:t xml:space="preserve"> </w:t>
      </w:r>
      <w:r>
        <w:rPr>
          <w:rFonts w:ascii="Arial" w:hAnsi="Arial" w:cs="Arial"/>
        </w:rPr>
        <w:t>have been some impressive reductions but also rises too.</w:t>
      </w:r>
    </w:p>
    <w:p w:rsidR="00691E1D" w:rsidRPr="00691E1D" w:rsidRDefault="00691E1D" w:rsidP="00691E1D">
      <w:pPr>
        <w:numPr>
          <w:ilvl w:val="0"/>
          <w:numId w:val="1"/>
        </w:numPr>
        <w:spacing w:after="0" w:line="240" w:lineRule="auto"/>
        <w:contextualSpacing/>
        <w:rPr>
          <w:rFonts w:ascii="Arial" w:hAnsi="Arial" w:cs="Arial"/>
        </w:rPr>
      </w:pPr>
      <w:r w:rsidRPr="00691E1D">
        <w:rPr>
          <w:rFonts w:ascii="Arial" w:hAnsi="Arial" w:cs="Arial"/>
        </w:rPr>
        <w:t xml:space="preserve">Burglary has seen a </w:t>
      </w:r>
      <w:r w:rsidR="00A9211A">
        <w:rPr>
          <w:rFonts w:ascii="Arial" w:hAnsi="Arial" w:cs="Arial"/>
        </w:rPr>
        <w:t>5</w:t>
      </w:r>
      <w:r w:rsidRPr="00691E1D">
        <w:rPr>
          <w:rFonts w:ascii="Arial" w:hAnsi="Arial" w:cs="Arial"/>
        </w:rPr>
        <w:t>% reduction during this period</w:t>
      </w:r>
    </w:p>
    <w:p w:rsidR="00691E1D" w:rsidRPr="00691E1D" w:rsidRDefault="00691E1D" w:rsidP="00691E1D">
      <w:pPr>
        <w:numPr>
          <w:ilvl w:val="0"/>
          <w:numId w:val="1"/>
        </w:numPr>
        <w:spacing w:after="0" w:line="240" w:lineRule="auto"/>
        <w:contextualSpacing/>
        <w:rPr>
          <w:rFonts w:ascii="Arial" w:hAnsi="Arial" w:cs="Arial"/>
        </w:rPr>
      </w:pPr>
      <w:r w:rsidRPr="00691E1D">
        <w:rPr>
          <w:rFonts w:ascii="Arial" w:hAnsi="Arial" w:cs="Arial"/>
        </w:rPr>
        <w:t xml:space="preserve">Vehicle offences have </w:t>
      </w:r>
      <w:r w:rsidR="00374535">
        <w:rPr>
          <w:rFonts w:ascii="Arial" w:hAnsi="Arial" w:cs="Arial"/>
        </w:rPr>
        <w:t>increased by 5</w:t>
      </w:r>
      <w:r w:rsidR="00A9211A">
        <w:rPr>
          <w:rFonts w:ascii="Arial" w:hAnsi="Arial" w:cs="Arial"/>
        </w:rPr>
        <w:t>%</w:t>
      </w:r>
    </w:p>
    <w:p w:rsidR="00A9211A" w:rsidRDefault="00691E1D" w:rsidP="00691E1D">
      <w:pPr>
        <w:numPr>
          <w:ilvl w:val="0"/>
          <w:numId w:val="1"/>
        </w:numPr>
        <w:spacing w:after="0" w:line="240" w:lineRule="auto"/>
        <w:contextualSpacing/>
        <w:rPr>
          <w:rFonts w:ascii="Arial" w:hAnsi="Arial" w:cs="Arial"/>
        </w:rPr>
      </w:pPr>
      <w:r w:rsidRPr="00691E1D">
        <w:rPr>
          <w:rFonts w:ascii="Arial" w:hAnsi="Arial" w:cs="Arial"/>
        </w:rPr>
        <w:t xml:space="preserve">Violent crime has </w:t>
      </w:r>
      <w:r w:rsidR="00A9211A">
        <w:rPr>
          <w:rFonts w:ascii="Arial" w:hAnsi="Arial" w:cs="Arial"/>
        </w:rPr>
        <w:t xml:space="preserve">risen by </w:t>
      </w:r>
      <w:r w:rsidR="00374535">
        <w:rPr>
          <w:rFonts w:ascii="Arial" w:hAnsi="Arial" w:cs="Arial"/>
        </w:rPr>
        <w:t>33</w:t>
      </w:r>
      <w:r w:rsidR="00A9211A">
        <w:rPr>
          <w:rFonts w:ascii="Arial" w:hAnsi="Arial" w:cs="Arial"/>
        </w:rPr>
        <w:t xml:space="preserve">%. Richmond remains the safest borough for </w:t>
      </w:r>
      <w:r w:rsidR="00393E90">
        <w:rPr>
          <w:rFonts w:ascii="Arial" w:hAnsi="Arial" w:cs="Arial"/>
        </w:rPr>
        <w:t>v</w:t>
      </w:r>
      <w:r w:rsidR="00A9211A">
        <w:rPr>
          <w:rFonts w:ascii="Arial" w:hAnsi="Arial" w:cs="Arial"/>
        </w:rPr>
        <w:t xml:space="preserve">iolent </w:t>
      </w:r>
      <w:r w:rsidR="00393E90">
        <w:rPr>
          <w:rFonts w:ascii="Arial" w:hAnsi="Arial" w:cs="Arial"/>
        </w:rPr>
        <w:t>c</w:t>
      </w:r>
      <w:r w:rsidR="00A9211A">
        <w:rPr>
          <w:rFonts w:ascii="Arial" w:hAnsi="Arial" w:cs="Arial"/>
        </w:rPr>
        <w:t>rime and this increase has affected almost all London boroughs.</w:t>
      </w:r>
    </w:p>
    <w:p w:rsidR="00A9211A" w:rsidRDefault="00A9211A" w:rsidP="00A9211A">
      <w:pPr>
        <w:spacing w:after="0" w:line="240" w:lineRule="auto"/>
        <w:ind w:left="720"/>
        <w:contextualSpacing/>
        <w:rPr>
          <w:rFonts w:ascii="Arial" w:hAnsi="Arial" w:cs="Arial"/>
        </w:rPr>
      </w:pPr>
    </w:p>
    <w:p w:rsidR="0014470D" w:rsidRPr="00CB6D33" w:rsidRDefault="00A9211A" w:rsidP="00CB6D33">
      <w:pPr>
        <w:rPr>
          <w:rFonts w:ascii="Arial" w:hAnsi="Arial" w:cs="Arial"/>
          <w:i/>
        </w:rPr>
      </w:pPr>
      <w:r w:rsidRPr="00F82029">
        <w:rPr>
          <w:rFonts w:ascii="Arial" w:hAnsi="Arial" w:cs="Arial"/>
          <w:i/>
        </w:rPr>
        <w:t xml:space="preserve">There are clearly significant issues with </w:t>
      </w:r>
      <w:r w:rsidR="00393E90">
        <w:rPr>
          <w:rFonts w:ascii="Arial" w:hAnsi="Arial" w:cs="Arial"/>
          <w:i/>
        </w:rPr>
        <w:t>v</w:t>
      </w:r>
      <w:r w:rsidRPr="00F82029">
        <w:rPr>
          <w:rFonts w:ascii="Arial" w:hAnsi="Arial" w:cs="Arial"/>
          <w:i/>
        </w:rPr>
        <w:t xml:space="preserve">iolent </w:t>
      </w:r>
      <w:r w:rsidR="00393E90">
        <w:rPr>
          <w:rFonts w:ascii="Arial" w:hAnsi="Arial" w:cs="Arial"/>
          <w:i/>
        </w:rPr>
        <w:t>c</w:t>
      </w:r>
      <w:r w:rsidRPr="00F82029">
        <w:rPr>
          <w:rFonts w:ascii="Arial" w:hAnsi="Arial" w:cs="Arial"/>
          <w:i/>
        </w:rPr>
        <w:t xml:space="preserve">rime increases and with </w:t>
      </w:r>
      <w:r w:rsidR="00393E90">
        <w:rPr>
          <w:rFonts w:ascii="Arial" w:hAnsi="Arial" w:cs="Arial"/>
          <w:i/>
        </w:rPr>
        <w:t>v</w:t>
      </w:r>
      <w:r w:rsidRPr="00F82029">
        <w:rPr>
          <w:rFonts w:ascii="Arial" w:hAnsi="Arial" w:cs="Arial"/>
          <w:i/>
        </w:rPr>
        <w:t xml:space="preserve">ehicle </w:t>
      </w:r>
      <w:r w:rsidR="00393E90">
        <w:rPr>
          <w:rFonts w:ascii="Arial" w:hAnsi="Arial" w:cs="Arial"/>
          <w:i/>
        </w:rPr>
        <w:t>c</w:t>
      </w:r>
      <w:r w:rsidRPr="00F82029">
        <w:rPr>
          <w:rFonts w:ascii="Arial" w:hAnsi="Arial" w:cs="Arial"/>
          <w:i/>
        </w:rPr>
        <w:t xml:space="preserve">rime (in particular </w:t>
      </w:r>
      <w:r w:rsidR="00393E90">
        <w:rPr>
          <w:rFonts w:ascii="Arial" w:hAnsi="Arial" w:cs="Arial"/>
          <w:i/>
        </w:rPr>
        <w:t>t</w:t>
      </w:r>
      <w:r w:rsidRPr="00F82029">
        <w:rPr>
          <w:rFonts w:ascii="Arial" w:hAnsi="Arial" w:cs="Arial"/>
          <w:i/>
        </w:rPr>
        <w:t xml:space="preserve">heft of </w:t>
      </w:r>
      <w:r w:rsidR="00393E90">
        <w:rPr>
          <w:rFonts w:ascii="Arial" w:hAnsi="Arial" w:cs="Arial"/>
          <w:i/>
        </w:rPr>
        <w:t>motor vehicle</w:t>
      </w:r>
      <w:r w:rsidRPr="00F82029">
        <w:rPr>
          <w:rFonts w:ascii="Arial" w:hAnsi="Arial" w:cs="Arial"/>
          <w:i/>
        </w:rPr>
        <w:t>).</w:t>
      </w:r>
    </w:p>
    <w:p w:rsidR="00B540F2" w:rsidRPr="00A9211A" w:rsidRDefault="00A9211A" w:rsidP="007E11E4">
      <w:pPr>
        <w:spacing w:after="0" w:line="240" w:lineRule="auto"/>
        <w:jc w:val="both"/>
        <w:rPr>
          <w:rFonts w:ascii="Arial" w:eastAsia="Times New Roman" w:hAnsi="Arial" w:cs="Arial"/>
          <w:b/>
          <w:u w:val="single"/>
          <w:lang w:val="en-US"/>
        </w:rPr>
      </w:pPr>
      <w:r>
        <w:rPr>
          <w:rFonts w:ascii="Arial" w:eastAsia="Times New Roman" w:hAnsi="Arial" w:cs="Arial"/>
          <w:b/>
          <w:u w:val="single"/>
          <w:lang w:val="en-US"/>
        </w:rPr>
        <w:t>C</w:t>
      </w:r>
      <w:r w:rsidR="00453B2B">
        <w:rPr>
          <w:rFonts w:ascii="Arial" w:eastAsia="Times New Roman" w:hAnsi="Arial" w:cs="Arial"/>
          <w:b/>
          <w:u w:val="single"/>
          <w:lang w:val="en-US"/>
        </w:rPr>
        <w:t xml:space="preserve">ommunity </w:t>
      </w:r>
      <w:r>
        <w:rPr>
          <w:rFonts w:ascii="Arial" w:eastAsia="Times New Roman" w:hAnsi="Arial" w:cs="Arial"/>
          <w:b/>
          <w:u w:val="single"/>
          <w:lang w:val="en-US"/>
        </w:rPr>
        <w:t>S</w:t>
      </w:r>
      <w:r w:rsidR="00453B2B">
        <w:rPr>
          <w:rFonts w:ascii="Arial" w:eastAsia="Times New Roman" w:hAnsi="Arial" w:cs="Arial"/>
          <w:b/>
          <w:u w:val="single"/>
          <w:lang w:val="en-US"/>
        </w:rPr>
        <w:t xml:space="preserve">afety </w:t>
      </w:r>
      <w:r>
        <w:rPr>
          <w:rFonts w:ascii="Arial" w:eastAsia="Times New Roman" w:hAnsi="Arial" w:cs="Arial"/>
          <w:b/>
          <w:u w:val="single"/>
          <w:lang w:val="en-US"/>
        </w:rPr>
        <w:t>P</w:t>
      </w:r>
      <w:r w:rsidR="00453B2B">
        <w:rPr>
          <w:rFonts w:ascii="Arial" w:eastAsia="Times New Roman" w:hAnsi="Arial" w:cs="Arial"/>
          <w:b/>
          <w:u w:val="single"/>
          <w:lang w:val="en-US"/>
        </w:rPr>
        <w:t>artnership</w:t>
      </w:r>
      <w:r>
        <w:rPr>
          <w:rFonts w:ascii="Arial" w:eastAsia="Times New Roman" w:hAnsi="Arial" w:cs="Arial"/>
          <w:b/>
          <w:u w:val="single"/>
          <w:lang w:val="en-US"/>
        </w:rPr>
        <w:t xml:space="preserve"> </w:t>
      </w:r>
      <w:r w:rsidRPr="00A9211A">
        <w:rPr>
          <w:rFonts w:ascii="Arial" w:eastAsia="Times New Roman" w:hAnsi="Arial" w:cs="Arial"/>
          <w:b/>
          <w:u w:val="single"/>
          <w:lang w:val="en-US"/>
        </w:rPr>
        <w:t>Performance</w:t>
      </w:r>
    </w:p>
    <w:p w:rsidR="00B540F2" w:rsidRDefault="00B540F2" w:rsidP="007E11E4">
      <w:pPr>
        <w:spacing w:after="0" w:line="240" w:lineRule="auto"/>
        <w:jc w:val="both"/>
        <w:rPr>
          <w:rFonts w:ascii="Arial" w:eastAsia="Times New Roman" w:hAnsi="Arial" w:cs="Arial"/>
          <w:lang w:val="en-US"/>
        </w:rPr>
      </w:pPr>
    </w:p>
    <w:p w:rsidR="007E11E4" w:rsidRPr="007E11E4" w:rsidRDefault="00691E1D" w:rsidP="007E11E4">
      <w:pPr>
        <w:spacing w:after="0" w:line="240" w:lineRule="auto"/>
        <w:jc w:val="both"/>
        <w:rPr>
          <w:rFonts w:ascii="Arial" w:eastAsia="Times New Roman" w:hAnsi="Arial" w:cs="Arial"/>
          <w:lang w:val="en-US"/>
        </w:rPr>
      </w:pPr>
      <w:r>
        <w:rPr>
          <w:rFonts w:ascii="Arial" w:eastAsia="Times New Roman" w:hAnsi="Arial" w:cs="Arial"/>
          <w:lang w:val="en-US"/>
        </w:rPr>
        <w:t>2014-15</w:t>
      </w:r>
      <w:r w:rsidR="007E11E4" w:rsidRPr="007E11E4">
        <w:rPr>
          <w:rFonts w:ascii="Arial" w:eastAsia="Times New Roman" w:hAnsi="Arial" w:cs="Arial"/>
          <w:lang w:val="en-US"/>
        </w:rPr>
        <w:t xml:space="preserve"> Target: To aspire to be one of London’s safest borough’s </w:t>
      </w:r>
    </w:p>
    <w:p w:rsidR="007E11E4" w:rsidRPr="007E11E4" w:rsidRDefault="007E11E4" w:rsidP="007E11E4">
      <w:pPr>
        <w:spacing w:after="0" w:line="240" w:lineRule="auto"/>
        <w:jc w:val="both"/>
        <w:rPr>
          <w:rFonts w:ascii="Arial" w:eastAsia="Times New Roman" w:hAnsi="Arial" w:cs="Arial"/>
          <w:i/>
          <w:lang w:val="en-US"/>
        </w:rPr>
      </w:pPr>
    </w:p>
    <w:p w:rsidR="007E11E4" w:rsidRPr="007E11E4" w:rsidRDefault="007E11E4" w:rsidP="007E11E4">
      <w:pPr>
        <w:spacing w:after="0" w:line="240" w:lineRule="auto"/>
        <w:jc w:val="both"/>
        <w:rPr>
          <w:rFonts w:ascii="Arial" w:eastAsia="Times New Roman" w:hAnsi="Arial" w:cs="Arial"/>
          <w:b/>
          <w:sz w:val="24"/>
          <w:lang w:val="en-US"/>
        </w:rPr>
      </w:pPr>
      <w:r w:rsidRPr="007E11E4">
        <w:rPr>
          <w:rFonts w:ascii="Arial" w:eastAsia="Times New Roman" w:hAnsi="Arial" w:cs="Arial"/>
          <w:lang w:val="en-US"/>
        </w:rPr>
        <w:t xml:space="preserve">Richmond remains one of the safest boroughs in London </w:t>
      </w:r>
      <w:r w:rsidR="00FE307A" w:rsidRPr="007E11E4">
        <w:rPr>
          <w:rFonts w:ascii="Arial" w:eastAsia="Times New Roman" w:hAnsi="Arial" w:cs="Arial"/>
          <w:lang w:val="en-US"/>
        </w:rPr>
        <w:t xml:space="preserve">with a rate of </w:t>
      </w:r>
      <w:r w:rsidR="00FE307A">
        <w:rPr>
          <w:rFonts w:ascii="Arial" w:eastAsia="Times New Roman" w:hAnsi="Arial" w:cs="Arial"/>
          <w:lang w:val="en-US"/>
        </w:rPr>
        <w:t>55.41</w:t>
      </w:r>
      <w:r w:rsidR="00FE307A" w:rsidRPr="007E11E4">
        <w:rPr>
          <w:rFonts w:ascii="Arial" w:eastAsia="Times New Roman" w:hAnsi="Arial" w:cs="Arial"/>
          <w:lang w:val="en-US"/>
        </w:rPr>
        <w:t xml:space="preserve"> crimes per 1000 popul</w:t>
      </w:r>
      <w:r w:rsidR="00FE307A">
        <w:rPr>
          <w:rFonts w:ascii="Arial" w:eastAsia="Times New Roman" w:hAnsi="Arial" w:cs="Arial"/>
          <w:lang w:val="en-US"/>
        </w:rPr>
        <w:t>ation for April to December 2014</w:t>
      </w:r>
      <w:r w:rsidR="00FE307A" w:rsidRPr="007E11E4">
        <w:rPr>
          <w:rFonts w:ascii="Arial" w:eastAsia="Times New Roman" w:hAnsi="Arial" w:cs="Arial"/>
          <w:lang w:val="en-US"/>
        </w:rPr>
        <w:t xml:space="preserve"> (</w:t>
      </w:r>
      <w:r w:rsidR="00FE307A">
        <w:rPr>
          <w:rFonts w:ascii="Arial" w:eastAsia="Times New Roman" w:hAnsi="Arial" w:cs="Arial"/>
          <w:lang w:val="en-US"/>
        </w:rPr>
        <w:t>8,205</w:t>
      </w:r>
      <w:r w:rsidR="00FE307A" w:rsidRPr="007E11E4">
        <w:rPr>
          <w:rFonts w:ascii="Arial" w:eastAsia="Times New Roman" w:hAnsi="Arial" w:cs="Arial"/>
          <w:lang w:val="en-US"/>
        </w:rPr>
        <w:t xml:space="preserve"> offences) </w:t>
      </w:r>
      <w:r w:rsidRPr="007E11E4">
        <w:rPr>
          <w:rFonts w:ascii="Arial" w:eastAsia="Times New Roman" w:hAnsi="Arial" w:cs="Arial"/>
          <w:lang w:val="en-US"/>
        </w:rPr>
        <w:t xml:space="preserve">and there has been no change in our position (currently fourth) from April to December 2013, therefore we remain </w:t>
      </w:r>
      <w:r w:rsidR="00FE307A">
        <w:rPr>
          <w:rFonts w:ascii="Arial" w:eastAsia="Times New Roman" w:hAnsi="Arial" w:cs="Arial"/>
          <w:lang w:val="en-US"/>
        </w:rPr>
        <w:t>o</w:t>
      </w:r>
      <w:r w:rsidRPr="007E11E4">
        <w:rPr>
          <w:rFonts w:ascii="Arial" w:eastAsia="Times New Roman" w:hAnsi="Arial" w:cs="Arial"/>
          <w:lang w:val="en-US"/>
        </w:rPr>
        <w:t xml:space="preserve">n </w:t>
      </w:r>
      <w:r w:rsidR="00FE307A">
        <w:rPr>
          <w:rFonts w:ascii="Arial" w:eastAsia="Times New Roman" w:hAnsi="Arial" w:cs="Arial"/>
          <w:lang w:val="en-US"/>
        </w:rPr>
        <w:t>t</w:t>
      </w:r>
      <w:r w:rsidRPr="007E11E4">
        <w:rPr>
          <w:rFonts w:ascii="Arial" w:eastAsia="Times New Roman" w:hAnsi="Arial" w:cs="Arial"/>
          <w:lang w:val="en-US"/>
        </w:rPr>
        <w:t>arget but stationary</w:t>
      </w:r>
      <w:r w:rsidR="00FE307A">
        <w:rPr>
          <w:rFonts w:ascii="Arial" w:eastAsia="Times New Roman" w:hAnsi="Arial" w:cs="Arial"/>
          <w:lang w:val="en-US"/>
        </w:rPr>
        <w:t xml:space="preserve"> for this indicator</w:t>
      </w:r>
      <w:r w:rsidRPr="007E11E4">
        <w:rPr>
          <w:rFonts w:ascii="Arial" w:eastAsia="Times New Roman" w:hAnsi="Arial" w:cs="Arial"/>
          <w:lang w:val="en-US"/>
        </w:rPr>
        <w:t>.</w:t>
      </w:r>
    </w:p>
    <w:p w:rsidR="007E11E4" w:rsidRPr="007E11E4" w:rsidRDefault="007E11E4" w:rsidP="007E11E4">
      <w:pPr>
        <w:spacing w:after="0" w:line="240" w:lineRule="auto"/>
        <w:jc w:val="both"/>
        <w:rPr>
          <w:rFonts w:ascii="Arial" w:eastAsia="Times New Roman" w:hAnsi="Arial" w:cs="Arial"/>
          <w:i/>
          <w:lang w:val="en-US"/>
        </w:rPr>
      </w:pPr>
    </w:p>
    <w:p w:rsidR="007E11E4" w:rsidRPr="007E11E4" w:rsidRDefault="007E11E4" w:rsidP="007E11E4">
      <w:pPr>
        <w:spacing w:after="0" w:line="240" w:lineRule="auto"/>
        <w:jc w:val="both"/>
        <w:rPr>
          <w:rFonts w:ascii="Arial" w:eastAsia="Times New Roman" w:hAnsi="Arial" w:cs="Arial"/>
          <w:lang w:val="en-US"/>
        </w:rPr>
      </w:pPr>
      <w:r w:rsidRPr="00526145">
        <w:rPr>
          <w:rFonts w:ascii="Arial" w:eastAsia="Times New Roman" w:hAnsi="Arial" w:cs="Arial"/>
          <w:lang w:val="en-US"/>
        </w:rPr>
        <w:t xml:space="preserve">Currently </w:t>
      </w:r>
      <w:r w:rsidRPr="00006072">
        <w:rPr>
          <w:rFonts w:ascii="Arial" w:eastAsia="Times New Roman" w:hAnsi="Arial" w:cs="Arial"/>
          <w:lang w:val="en-US"/>
        </w:rPr>
        <w:t xml:space="preserve">Richmond is </w:t>
      </w:r>
      <w:r w:rsidR="00374535" w:rsidRPr="00006072">
        <w:rPr>
          <w:rFonts w:ascii="Arial" w:eastAsia="Times New Roman" w:hAnsi="Arial" w:cs="Arial"/>
          <w:lang w:val="en-US"/>
        </w:rPr>
        <w:t>197</w:t>
      </w:r>
      <w:r w:rsidRPr="00526145">
        <w:rPr>
          <w:rFonts w:ascii="Arial" w:eastAsia="Times New Roman" w:hAnsi="Arial" w:cs="Arial"/>
          <w:lang w:val="en-US"/>
        </w:rPr>
        <w:t xml:space="preserve"> crimes </w:t>
      </w:r>
      <w:r w:rsidR="00691E1D" w:rsidRPr="00526145">
        <w:rPr>
          <w:rFonts w:ascii="Arial" w:eastAsia="Times New Roman" w:hAnsi="Arial" w:cs="Arial"/>
          <w:lang w:val="en-US"/>
        </w:rPr>
        <w:t>up</w:t>
      </w:r>
      <w:r w:rsidRPr="00526145">
        <w:rPr>
          <w:rFonts w:ascii="Arial" w:eastAsia="Times New Roman" w:hAnsi="Arial" w:cs="Arial"/>
          <w:lang w:val="en-US"/>
        </w:rPr>
        <w:t xml:space="preserve"> (or </w:t>
      </w:r>
      <w:r w:rsidR="00374535" w:rsidRPr="00526145">
        <w:rPr>
          <w:rFonts w:ascii="Arial" w:eastAsia="Times New Roman" w:hAnsi="Arial" w:cs="Arial"/>
          <w:lang w:val="en-US"/>
        </w:rPr>
        <w:t>2</w:t>
      </w:r>
      <w:r w:rsidRPr="00526145">
        <w:rPr>
          <w:rFonts w:ascii="Arial" w:eastAsia="Times New Roman" w:hAnsi="Arial" w:cs="Arial"/>
          <w:lang w:val="en-US"/>
        </w:rPr>
        <w:t xml:space="preserve"> %) for April-December 201</w:t>
      </w:r>
      <w:r w:rsidR="00691E1D" w:rsidRPr="00526145">
        <w:rPr>
          <w:rFonts w:ascii="Arial" w:eastAsia="Times New Roman" w:hAnsi="Arial" w:cs="Arial"/>
          <w:lang w:val="en-US"/>
        </w:rPr>
        <w:t>4</w:t>
      </w:r>
      <w:r w:rsidRPr="00526145">
        <w:rPr>
          <w:rFonts w:ascii="Arial" w:eastAsia="Times New Roman" w:hAnsi="Arial" w:cs="Arial"/>
          <w:lang w:val="en-US"/>
        </w:rPr>
        <w:t xml:space="preserve">, </w:t>
      </w:r>
      <w:r w:rsidR="00374535" w:rsidRPr="00526145">
        <w:rPr>
          <w:rFonts w:ascii="Arial" w:eastAsia="Times New Roman" w:hAnsi="Arial" w:cs="Arial"/>
          <w:lang w:val="en-US"/>
        </w:rPr>
        <w:t xml:space="preserve">compared to April-December </w:t>
      </w:r>
      <w:r w:rsidR="009A6158" w:rsidRPr="00526145">
        <w:rPr>
          <w:rFonts w:ascii="Arial" w:eastAsia="Times New Roman" w:hAnsi="Arial" w:cs="Arial"/>
          <w:lang w:val="en-US"/>
        </w:rPr>
        <w:t>2013</w:t>
      </w:r>
      <w:r w:rsidR="00FE307A">
        <w:rPr>
          <w:rFonts w:ascii="Arial" w:eastAsia="Times New Roman" w:hAnsi="Arial" w:cs="Arial"/>
          <w:lang w:val="en-US"/>
        </w:rPr>
        <w:t>.</w:t>
      </w:r>
    </w:p>
    <w:p w:rsidR="007E11E4" w:rsidRPr="007E11E4" w:rsidRDefault="007E11E4" w:rsidP="007E11E4">
      <w:pPr>
        <w:spacing w:after="0" w:line="240" w:lineRule="auto"/>
        <w:jc w:val="both"/>
        <w:rPr>
          <w:rFonts w:ascii="Arial" w:eastAsia="Times New Roman" w:hAnsi="Arial" w:cs="Arial"/>
          <w:lang w:val="en-US"/>
        </w:rPr>
      </w:pPr>
    </w:p>
    <w:p w:rsidR="007E11E4" w:rsidRPr="007E11E4" w:rsidRDefault="00EE71F5" w:rsidP="007E11E4">
      <w:pPr>
        <w:spacing w:after="0" w:line="240" w:lineRule="auto"/>
        <w:jc w:val="both"/>
        <w:rPr>
          <w:rFonts w:ascii="Arial" w:eastAsia="Times New Roman" w:hAnsi="Arial" w:cs="Arial"/>
          <w:lang w:val="en-US"/>
        </w:rPr>
      </w:pPr>
      <w:r>
        <w:rPr>
          <w:rFonts w:ascii="Arial" w:eastAsia="Times New Roman" w:hAnsi="Arial" w:cs="Arial"/>
          <w:lang w:val="en-US"/>
        </w:rPr>
        <w:t xml:space="preserve">The boroughs closest to Richmond in total notifiable offences are </w:t>
      </w:r>
      <w:r w:rsidRPr="007E11E4">
        <w:rPr>
          <w:rFonts w:ascii="Arial" w:eastAsia="Times New Roman" w:hAnsi="Arial" w:cs="Arial"/>
          <w:lang w:val="en-US"/>
        </w:rPr>
        <w:t>Bexley</w:t>
      </w:r>
      <w:r>
        <w:rPr>
          <w:rFonts w:ascii="Arial" w:eastAsia="Times New Roman" w:hAnsi="Arial" w:cs="Arial"/>
          <w:lang w:val="en-US"/>
        </w:rPr>
        <w:t>, Sutton,</w:t>
      </w:r>
      <w:r w:rsidRPr="007E11E4">
        <w:rPr>
          <w:rFonts w:ascii="Arial" w:eastAsia="Times New Roman" w:hAnsi="Arial" w:cs="Arial"/>
          <w:lang w:val="en-US"/>
        </w:rPr>
        <w:t xml:space="preserve"> Harrow </w:t>
      </w:r>
      <w:r>
        <w:rPr>
          <w:rFonts w:ascii="Arial" w:eastAsia="Times New Roman" w:hAnsi="Arial" w:cs="Arial"/>
          <w:lang w:val="en-US"/>
        </w:rPr>
        <w:t xml:space="preserve">and </w:t>
      </w:r>
      <w:r w:rsidR="007E11E4" w:rsidRPr="007E11E4">
        <w:rPr>
          <w:rFonts w:ascii="Arial" w:eastAsia="Times New Roman" w:hAnsi="Arial" w:cs="Arial"/>
          <w:lang w:val="en-US"/>
        </w:rPr>
        <w:t>Kingston. The safest three boroughs are Bexley</w:t>
      </w:r>
      <w:r w:rsidR="00FE307A">
        <w:rPr>
          <w:rFonts w:ascii="Arial" w:eastAsia="Times New Roman" w:hAnsi="Arial" w:cs="Arial"/>
          <w:lang w:val="en-US"/>
        </w:rPr>
        <w:t>,</w:t>
      </w:r>
      <w:r w:rsidR="007E11E4" w:rsidRPr="007E11E4">
        <w:rPr>
          <w:rFonts w:ascii="Arial" w:eastAsia="Times New Roman" w:hAnsi="Arial" w:cs="Arial"/>
          <w:lang w:val="en-US"/>
        </w:rPr>
        <w:t xml:space="preserve"> Sutton and Harrow. Kingston is the fifth safest London borough.</w:t>
      </w:r>
    </w:p>
    <w:p w:rsidR="007E11E4" w:rsidRPr="007E11E4" w:rsidRDefault="007E11E4" w:rsidP="007E11E4">
      <w:pPr>
        <w:spacing w:after="0" w:line="240" w:lineRule="auto"/>
        <w:jc w:val="both"/>
        <w:rPr>
          <w:rFonts w:ascii="Arial" w:eastAsia="Times New Roman" w:hAnsi="Arial" w:cs="Arial"/>
          <w:b/>
          <w:sz w:val="26"/>
          <w:szCs w:val="26"/>
          <w:u w:val="single"/>
        </w:rPr>
      </w:pPr>
    </w:p>
    <w:p w:rsidR="005F0678" w:rsidRDefault="007E11E4" w:rsidP="005F0678">
      <w:pPr>
        <w:spacing w:after="0" w:line="240" w:lineRule="auto"/>
        <w:jc w:val="both"/>
        <w:rPr>
          <w:rFonts w:ascii="Arial" w:eastAsia="Times New Roman" w:hAnsi="Arial" w:cs="Arial"/>
          <w:lang w:val="en-US"/>
        </w:rPr>
      </w:pPr>
      <w:r w:rsidRPr="007E11E4">
        <w:rPr>
          <w:rFonts w:ascii="Arial" w:eastAsia="Times New Roman" w:hAnsi="Arial" w:cs="Arial"/>
          <w:lang w:val="en-US"/>
        </w:rPr>
        <w:lastRenderedPageBreak/>
        <w:t xml:space="preserve">For TNOs (total notifiable offences), Richmond has the </w:t>
      </w:r>
      <w:r w:rsidR="00063FFD">
        <w:rPr>
          <w:rFonts w:ascii="Arial" w:eastAsia="Times New Roman" w:hAnsi="Arial" w:cs="Arial"/>
          <w:lang w:val="en-US"/>
        </w:rPr>
        <w:t>third lowest total</w:t>
      </w:r>
      <w:r w:rsidR="00FE307A">
        <w:rPr>
          <w:rFonts w:ascii="Arial" w:eastAsia="Times New Roman" w:hAnsi="Arial" w:cs="Arial"/>
          <w:lang w:val="en-US"/>
        </w:rPr>
        <w:t xml:space="preserve"> with 8205.</w:t>
      </w:r>
      <w:r w:rsidR="00A31CBE">
        <w:rPr>
          <w:rFonts w:ascii="Arial" w:eastAsia="Times New Roman" w:hAnsi="Arial" w:cs="Arial"/>
          <w:lang w:val="en-US"/>
        </w:rPr>
        <w:t xml:space="preserve"> </w:t>
      </w:r>
      <w:r w:rsidR="00063FFD">
        <w:rPr>
          <w:rFonts w:ascii="Arial" w:eastAsia="Times New Roman" w:hAnsi="Arial" w:cs="Arial"/>
          <w:lang w:val="en-US"/>
        </w:rPr>
        <w:t>Kingston is lowest with 7362 TNO’s.</w:t>
      </w:r>
    </w:p>
    <w:p w:rsidR="00063FFD" w:rsidRDefault="00063FFD" w:rsidP="005F0678">
      <w:pPr>
        <w:spacing w:after="0" w:line="240" w:lineRule="auto"/>
        <w:jc w:val="both"/>
        <w:rPr>
          <w:rFonts w:ascii="Arial" w:eastAsia="Times New Roman" w:hAnsi="Arial" w:cs="Arial"/>
          <w:lang w:val="en-US"/>
        </w:rPr>
      </w:pPr>
    </w:p>
    <w:p w:rsidR="001A5B8F" w:rsidRDefault="001A5B8F" w:rsidP="005F0678">
      <w:pPr>
        <w:spacing w:after="0" w:line="240" w:lineRule="auto"/>
        <w:jc w:val="both"/>
        <w:rPr>
          <w:rFonts w:ascii="Arial" w:hAnsi="Arial" w:cs="Arial"/>
          <w:b/>
          <w:sz w:val="26"/>
          <w:szCs w:val="26"/>
          <w:u w:val="single"/>
        </w:rPr>
      </w:pPr>
      <w:r w:rsidRPr="00C26B8D">
        <w:rPr>
          <w:rFonts w:ascii="Arial" w:hAnsi="Arial" w:cs="Arial"/>
          <w:b/>
          <w:sz w:val="26"/>
          <w:szCs w:val="26"/>
          <w:u w:val="single"/>
        </w:rPr>
        <w:t>Crime Group Summary</w:t>
      </w:r>
    </w:p>
    <w:p w:rsidR="00A31CBE" w:rsidRPr="005F0678" w:rsidRDefault="00A31CBE" w:rsidP="005F0678">
      <w:pPr>
        <w:spacing w:after="0" w:line="240" w:lineRule="auto"/>
        <w:jc w:val="both"/>
        <w:rPr>
          <w:rFonts w:ascii="Arial" w:eastAsia="Times New Roman" w:hAnsi="Arial" w:cs="Arial"/>
          <w:lang w:val="en-US"/>
        </w:rPr>
      </w:pPr>
    </w:p>
    <w:p w:rsidR="00017584" w:rsidRPr="00553AB1" w:rsidRDefault="00C26B8D" w:rsidP="00553AB1">
      <w:pPr>
        <w:rPr>
          <w:rFonts w:ascii="Arial" w:hAnsi="Arial" w:cs="Arial"/>
          <w:b/>
          <w:u w:val="single"/>
        </w:rPr>
      </w:pPr>
      <w:r w:rsidRPr="00C26B8D">
        <w:rPr>
          <w:rFonts w:ascii="Arial" w:hAnsi="Arial" w:cs="Arial"/>
          <w:b/>
          <w:u w:val="single"/>
        </w:rPr>
        <w:t>Crime Performance April-December 2014</w:t>
      </w:r>
    </w:p>
    <w:tbl>
      <w:tblPr>
        <w:tblStyle w:val="DarkList-Accent3"/>
        <w:tblW w:w="0" w:type="auto"/>
        <w:tblLayout w:type="fixed"/>
        <w:tblLook w:val="04A0" w:firstRow="1" w:lastRow="0" w:firstColumn="1" w:lastColumn="0" w:noHBand="0" w:noVBand="1"/>
      </w:tblPr>
      <w:tblGrid>
        <w:gridCol w:w="3369"/>
        <w:gridCol w:w="973"/>
        <w:gridCol w:w="2845"/>
        <w:gridCol w:w="1541"/>
      </w:tblGrid>
      <w:tr w:rsidR="00453B2B" w:rsidRPr="00C26B8D" w:rsidTr="00453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26B8D" w:rsidRPr="00C26B8D" w:rsidRDefault="00393E90" w:rsidP="00024E7A">
            <w:pPr>
              <w:rPr>
                <w:rFonts w:ascii="Arial" w:hAnsi="Arial" w:cs="Arial"/>
                <w:b w:val="0"/>
                <w:sz w:val="20"/>
                <w:szCs w:val="20"/>
              </w:rPr>
            </w:pPr>
            <w:r>
              <w:rPr>
                <w:rFonts w:ascii="Arial" w:hAnsi="Arial" w:cs="Arial"/>
                <w:b w:val="0"/>
                <w:sz w:val="20"/>
                <w:szCs w:val="20"/>
              </w:rPr>
              <w:t>CRIME TYPE</w:t>
            </w:r>
          </w:p>
        </w:tc>
        <w:tc>
          <w:tcPr>
            <w:tcW w:w="973" w:type="dxa"/>
          </w:tcPr>
          <w:p w:rsidR="00C26B8D" w:rsidRPr="00C26B8D" w:rsidRDefault="00393E90" w:rsidP="00024E7A">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TOTAL</w:t>
            </w:r>
          </w:p>
        </w:tc>
        <w:tc>
          <w:tcPr>
            <w:tcW w:w="2845" w:type="dxa"/>
          </w:tcPr>
          <w:p w:rsidR="00C26B8D" w:rsidRPr="00C26B8D" w:rsidRDefault="00393E90" w:rsidP="00024E7A">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 xml:space="preserve">CHANGE </w:t>
            </w:r>
          </w:p>
        </w:tc>
        <w:tc>
          <w:tcPr>
            <w:tcW w:w="1541" w:type="dxa"/>
          </w:tcPr>
          <w:p w:rsidR="00C26B8D" w:rsidRPr="00C26B8D" w:rsidRDefault="00C26B8D" w:rsidP="00024E7A">
            <w:pPr>
              <w:jc w:val="right"/>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P</w:t>
            </w:r>
            <w:r w:rsidR="00393E90">
              <w:rPr>
                <w:rFonts w:ascii="Arial" w:hAnsi="Arial" w:cs="Arial"/>
                <w:b w:val="0"/>
                <w:sz w:val="20"/>
                <w:szCs w:val="20"/>
              </w:rPr>
              <w:t>OSITION</w:t>
            </w:r>
          </w:p>
        </w:tc>
      </w:tr>
      <w:tr w:rsidR="00453B2B" w:rsidRPr="00C26B8D" w:rsidTr="0045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26B8D" w:rsidRPr="00C26B8D" w:rsidRDefault="00C26B8D" w:rsidP="00024E7A">
            <w:pPr>
              <w:rPr>
                <w:rFonts w:ascii="Arial" w:hAnsi="Arial" w:cs="Arial"/>
                <w:b/>
                <w:sz w:val="20"/>
                <w:szCs w:val="20"/>
              </w:rPr>
            </w:pPr>
            <w:r w:rsidRPr="00C26B8D">
              <w:rPr>
                <w:rFonts w:ascii="Arial" w:hAnsi="Arial" w:cs="Arial"/>
                <w:b/>
                <w:sz w:val="20"/>
                <w:szCs w:val="20"/>
              </w:rPr>
              <w:t>ALL CRIME</w:t>
            </w:r>
          </w:p>
        </w:tc>
        <w:tc>
          <w:tcPr>
            <w:tcW w:w="973"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8205</w:t>
            </w:r>
          </w:p>
        </w:tc>
        <w:tc>
          <w:tcPr>
            <w:tcW w:w="2845"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Up 2% (+ 197 crimes)</w:t>
            </w:r>
          </w:p>
        </w:tc>
        <w:tc>
          <w:tcPr>
            <w:tcW w:w="1541"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4</w:t>
            </w:r>
            <w:r w:rsidRPr="00C26B8D">
              <w:rPr>
                <w:rFonts w:ascii="Arial" w:hAnsi="Arial" w:cs="Arial"/>
                <w:b/>
                <w:sz w:val="20"/>
                <w:szCs w:val="20"/>
                <w:vertAlign w:val="superscript"/>
              </w:rPr>
              <w:t>th</w:t>
            </w:r>
            <w:r>
              <w:rPr>
                <w:rFonts w:ascii="Arial" w:hAnsi="Arial" w:cs="Arial"/>
                <w:b/>
                <w:sz w:val="20"/>
                <w:szCs w:val="20"/>
              </w:rPr>
              <w:t>/32</w:t>
            </w:r>
          </w:p>
        </w:tc>
      </w:tr>
      <w:tr w:rsidR="00C26B8D" w:rsidRPr="00C26B8D" w:rsidTr="00526145">
        <w:tc>
          <w:tcPr>
            <w:cnfStyle w:val="001000000000" w:firstRow="0" w:lastRow="0" w:firstColumn="1" w:lastColumn="0" w:oddVBand="0" w:evenVBand="0" w:oddHBand="0" w:evenHBand="0" w:firstRowFirstColumn="0" w:firstRowLastColumn="0" w:lastRowFirstColumn="0" w:lastRowLastColumn="0"/>
            <w:tcW w:w="3369" w:type="dxa"/>
          </w:tcPr>
          <w:p w:rsidR="00C26B8D" w:rsidRPr="00C26B8D" w:rsidRDefault="00C26B8D" w:rsidP="00024E7A">
            <w:pPr>
              <w:rPr>
                <w:rFonts w:ascii="Arial" w:hAnsi="Arial" w:cs="Arial"/>
                <w:b/>
                <w:sz w:val="20"/>
                <w:szCs w:val="20"/>
              </w:rPr>
            </w:pPr>
            <w:r w:rsidRPr="00C26B8D">
              <w:rPr>
                <w:rFonts w:ascii="Arial" w:hAnsi="Arial" w:cs="Arial"/>
                <w:b/>
                <w:sz w:val="20"/>
                <w:szCs w:val="20"/>
              </w:rPr>
              <w:t>BURGLARY</w:t>
            </w:r>
          </w:p>
        </w:tc>
        <w:tc>
          <w:tcPr>
            <w:tcW w:w="973"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1251</w:t>
            </w:r>
          </w:p>
        </w:tc>
        <w:tc>
          <w:tcPr>
            <w:tcW w:w="2845"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Down 5% (- 64 crimes)</w:t>
            </w:r>
          </w:p>
        </w:tc>
        <w:tc>
          <w:tcPr>
            <w:tcW w:w="1541"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19</w:t>
            </w:r>
            <w:r w:rsidRPr="00C26B8D">
              <w:rPr>
                <w:rFonts w:ascii="Arial" w:hAnsi="Arial" w:cs="Arial"/>
                <w:b/>
                <w:sz w:val="20"/>
                <w:szCs w:val="20"/>
                <w:vertAlign w:val="superscript"/>
              </w:rPr>
              <w:t>th</w:t>
            </w:r>
            <w:r>
              <w:rPr>
                <w:rFonts w:ascii="Arial" w:hAnsi="Arial" w:cs="Arial"/>
                <w:b/>
                <w:sz w:val="20"/>
                <w:szCs w:val="20"/>
              </w:rPr>
              <w:t>/32</w:t>
            </w:r>
          </w:p>
        </w:tc>
      </w:tr>
      <w:tr w:rsidR="00453B2B" w:rsidRPr="00C26B8D" w:rsidTr="00453B2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369" w:type="dxa"/>
          </w:tcPr>
          <w:p w:rsidR="00C26B8D" w:rsidRPr="00C26B8D" w:rsidRDefault="00C26B8D" w:rsidP="00024E7A">
            <w:pPr>
              <w:pStyle w:val="ListParagraph"/>
              <w:numPr>
                <w:ilvl w:val="0"/>
                <w:numId w:val="11"/>
              </w:numPr>
              <w:rPr>
                <w:rFonts w:ascii="Arial" w:hAnsi="Arial" w:cs="Arial"/>
                <w:b/>
                <w:i/>
                <w:sz w:val="20"/>
                <w:szCs w:val="20"/>
              </w:rPr>
            </w:pPr>
            <w:r w:rsidRPr="00C26B8D">
              <w:rPr>
                <w:rFonts w:ascii="Arial" w:hAnsi="Arial" w:cs="Arial"/>
                <w:b/>
                <w:i/>
                <w:sz w:val="20"/>
                <w:szCs w:val="20"/>
              </w:rPr>
              <w:t>Residential</w:t>
            </w:r>
          </w:p>
        </w:tc>
        <w:tc>
          <w:tcPr>
            <w:tcW w:w="973"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575</w:t>
            </w:r>
          </w:p>
        </w:tc>
        <w:tc>
          <w:tcPr>
            <w:tcW w:w="2845"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Down 5% (- 30 crimes)</w:t>
            </w:r>
          </w:p>
        </w:tc>
        <w:tc>
          <w:tcPr>
            <w:tcW w:w="1541"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4th/32</w:t>
            </w:r>
          </w:p>
        </w:tc>
      </w:tr>
      <w:tr w:rsidR="00C26B8D" w:rsidRPr="00C26B8D" w:rsidTr="00EE71F5">
        <w:tc>
          <w:tcPr>
            <w:cnfStyle w:val="001000000000" w:firstRow="0" w:lastRow="0" w:firstColumn="1" w:lastColumn="0" w:oddVBand="0" w:evenVBand="0" w:oddHBand="0" w:evenHBand="0" w:firstRowFirstColumn="0" w:firstRowLastColumn="0" w:lastRowFirstColumn="0" w:lastRowLastColumn="0"/>
            <w:tcW w:w="3369" w:type="dxa"/>
          </w:tcPr>
          <w:p w:rsidR="00C26B8D" w:rsidRPr="00C26B8D" w:rsidRDefault="00C26B8D" w:rsidP="00024E7A">
            <w:pPr>
              <w:pStyle w:val="ListParagraph"/>
              <w:numPr>
                <w:ilvl w:val="0"/>
                <w:numId w:val="11"/>
              </w:numPr>
              <w:rPr>
                <w:rFonts w:ascii="Arial" w:hAnsi="Arial" w:cs="Arial"/>
                <w:b/>
                <w:i/>
                <w:sz w:val="20"/>
                <w:szCs w:val="20"/>
              </w:rPr>
            </w:pPr>
            <w:r w:rsidRPr="00C26B8D">
              <w:rPr>
                <w:rFonts w:ascii="Arial" w:hAnsi="Arial" w:cs="Arial"/>
                <w:b/>
                <w:i/>
                <w:sz w:val="20"/>
                <w:szCs w:val="20"/>
              </w:rPr>
              <w:t>Non-Residential</w:t>
            </w:r>
          </w:p>
        </w:tc>
        <w:tc>
          <w:tcPr>
            <w:tcW w:w="973"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676</w:t>
            </w:r>
          </w:p>
        </w:tc>
        <w:tc>
          <w:tcPr>
            <w:tcW w:w="2845"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Down 5% (- 34 crimes)</w:t>
            </w:r>
          </w:p>
        </w:tc>
        <w:tc>
          <w:tcPr>
            <w:tcW w:w="1541"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29</w:t>
            </w:r>
            <w:r w:rsidRPr="00C26B8D">
              <w:rPr>
                <w:rFonts w:ascii="Arial" w:hAnsi="Arial" w:cs="Arial"/>
                <w:b/>
                <w:sz w:val="20"/>
                <w:szCs w:val="20"/>
                <w:vertAlign w:val="superscript"/>
              </w:rPr>
              <w:t>th</w:t>
            </w:r>
            <w:r>
              <w:rPr>
                <w:rFonts w:ascii="Arial" w:hAnsi="Arial" w:cs="Arial"/>
                <w:b/>
                <w:sz w:val="20"/>
                <w:szCs w:val="20"/>
              </w:rPr>
              <w:t>/32</w:t>
            </w:r>
          </w:p>
        </w:tc>
      </w:tr>
      <w:tr w:rsidR="00453B2B" w:rsidRPr="00C26B8D" w:rsidTr="0045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26B8D" w:rsidRPr="00C26B8D" w:rsidRDefault="00C26B8D" w:rsidP="00024E7A">
            <w:pPr>
              <w:rPr>
                <w:rFonts w:ascii="Arial" w:hAnsi="Arial" w:cs="Arial"/>
                <w:b/>
                <w:sz w:val="20"/>
                <w:szCs w:val="20"/>
              </w:rPr>
            </w:pPr>
            <w:r w:rsidRPr="00C26B8D">
              <w:rPr>
                <w:rFonts w:ascii="Arial" w:hAnsi="Arial" w:cs="Arial"/>
                <w:b/>
                <w:sz w:val="20"/>
                <w:szCs w:val="20"/>
              </w:rPr>
              <w:t>VEHICLE CRIME</w:t>
            </w:r>
          </w:p>
        </w:tc>
        <w:tc>
          <w:tcPr>
            <w:tcW w:w="973"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1214</w:t>
            </w:r>
          </w:p>
        </w:tc>
        <w:tc>
          <w:tcPr>
            <w:tcW w:w="2845"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Up 5% (+ 55 crimes)</w:t>
            </w:r>
          </w:p>
        </w:tc>
        <w:tc>
          <w:tcPr>
            <w:tcW w:w="1541"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9</w:t>
            </w:r>
            <w:r w:rsidRPr="00C26B8D">
              <w:rPr>
                <w:rFonts w:ascii="Arial" w:hAnsi="Arial" w:cs="Arial"/>
                <w:b/>
                <w:sz w:val="20"/>
                <w:szCs w:val="20"/>
                <w:vertAlign w:val="superscript"/>
              </w:rPr>
              <w:t>th</w:t>
            </w:r>
            <w:r>
              <w:rPr>
                <w:rFonts w:ascii="Arial" w:hAnsi="Arial" w:cs="Arial"/>
                <w:b/>
                <w:sz w:val="20"/>
                <w:szCs w:val="20"/>
              </w:rPr>
              <w:t>/32</w:t>
            </w:r>
          </w:p>
        </w:tc>
      </w:tr>
      <w:tr w:rsidR="00C26B8D" w:rsidRPr="00C26B8D" w:rsidTr="00EE71F5">
        <w:tc>
          <w:tcPr>
            <w:cnfStyle w:val="001000000000" w:firstRow="0" w:lastRow="0" w:firstColumn="1" w:lastColumn="0" w:oddVBand="0" w:evenVBand="0" w:oddHBand="0" w:evenHBand="0" w:firstRowFirstColumn="0" w:firstRowLastColumn="0" w:lastRowFirstColumn="0" w:lastRowLastColumn="0"/>
            <w:tcW w:w="3369" w:type="dxa"/>
          </w:tcPr>
          <w:p w:rsidR="00C26B8D" w:rsidRPr="00C26B8D" w:rsidRDefault="00C26B8D" w:rsidP="00024E7A">
            <w:pPr>
              <w:pStyle w:val="ListParagraph"/>
              <w:numPr>
                <w:ilvl w:val="0"/>
                <w:numId w:val="11"/>
              </w:numPr>
              <w:rPr>
                <w:rFonts w:ascii="Arial" w:hAnsi="Arial" w:cs="Arial"/>
                <w:b/>
                <w:i/>
                <w:sz w:val="20"/>
                <w:szCs w:val="20"/>
              </w:rPr>
            </w:pPr>
            <w:r w:rsidRPr="00C26B8D">
              <w:rPr>
                <w:rFonts w:ascii="Arial" w:hAnsi="Arial" w:cs="Arial"/>
                <w:b/>
                <w:i/>
                <w:sz w:val="20"/>
                <w:szCs w:val="20"/>
              </w:rPr>
              <w:t>Theft of</w:t>
            </w:r>
          </w:p>
        </w:tc>
        <w:tc>
          <w:tcPr>
            <w:tcW w:w="973"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270</w:t>
            </w:r>
          </w:p>
        </w:tc>
        <w:tc>
          <w:tcPr>
            <w:tcW w:w="2845" w:type="dxa"/>
          </w:tcPr>
          <w:p w:rsidR="00C26B8D" w:rsidRPr="00C26B8D" w:rsidRDefault="00791911"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Up 19% </w:t>
            </w:r>
            <w:r w:rsidR="00C26B8D">
              <w:rPr>
                <w:rFonts w:ascii="Arial" w:hAnsi="Arial" w:cs="Arial"/>
                <w:b/>
                <w:sz w:val="20"/>
                <w:szCs w:val="20"/>
              </w:rPr>
              <w:t>(+ 44 crimes)</w:t>
            </w:r>
          </w:p>
        </w:tc>
        <w:tc>
          <w:tcPr>
            <w:tcW w:w="1541"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8</w:t>
            </w:r>
            <w:r w:rsidRPr="00C26B8D">
              <w:rPr>
                <w:rFonts w:ascii="Arial" w:hAnsi="Arial" w:cs="Arial"/>
                <w:b/>
                <w:sz w:val="20"/>
                <w:szCs w:val="20"/>
                <w:vertAlign w:val="superscript"/>
              </w:rPr>
              <w:t>th</w:t>
            </w:r>
            <w:r>
              <w:rPr>
                <w:rFonts w:ascii="Arial" w:hAnsi="Arial" w:cs="Arial"/>
                <w:b/>
                <w:sz w:val="20"/>
                <w:szCs w:val="20"/>
              </w:rPr>
              <w:t>/32</w:t>
            </w:r>
          </w:p>
        </w:tc>
      </w:tr>
      <w:tr w:rsidR="00453B2B" w:rsidRPr="00C26B8D" w:rsidTr="0045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26B8D" w:rsidRPr="00C26B8D" w:rsidRDefault="00C26B8D" w:rsidP="00024E7A">
            <w:pPr>
              <w:pStyle w:val="ListParagraph"/>
              <w:numPr>
                <w:ilvl w:val="0"/>
                <w:numId w:val="11"/>
              </w:numPr>
              <w:rPr>
                <w:rFonts w:ascii="Arial" w:hAnsi="Arial" w:cs="Arial"/>
                <w:b/>
                <w:i/>
                <w:sz w:val="20"/>
                <w:szCs w:val="20"/>
              </w:rPr>
            </w:pPr>
            <w:r w:rsidRPr="00C26B8D">
              <w:rPr>
                <w:rFonts w:ascii="Arial" w:hAnsi="Arial" w:cs="Arial"/>
                <w:b/>
                <w:i/>
                <w:sz w:val="20"/>
                <w:szCs w:val="20"/>
              </w:rPr>
              <w:t>Theft from</w:t>
            </w:r>
          </w:p>
        </w:tc>
        <w:tc>
          <w:tcPr>
            <w:tcW w:w="973"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782</w:t>
            </w:r>
          </w:p>
        </w:tc>
        <w:tc>
          <w:tcPr>
            <w:tcW w:w="2845"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Down 9% ( - 80 crimes)</w:t>
            </w:r>
          </w:p>
        </w:tc>
        <w:tc>
          <w:tcPr>
            <w:tcW w:w="1541"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10</w:t>
            </w:r>
            <w:r w:rsidRPr="00C26B8D">
              <w:rPr>
                <w:rFonts w:ascii="Arial" w:hAnsi="Arial" w:cs="Arial"/>
                <w:b/>
                <w:sz w:val="20"/>
                <w:szCs w:val="20"/>
                <w:vertAlign w:val="superscript"/>
              </w:rPr>
              <w:t>th</w:t>
            </w:r>
            <w:r>
              <w:rPr>
                <w:rFonts w:ascii="Arial" w:hAnsi="Arial" w:cs="Arial"/>
                <w:b/>
                <w:sz w:val="20"/>
                <w:szCs w:val="20"/>
              </w:rPr>
              <w:t>/32</w:t>
            </w:r>
          </w:p>
        </w:tc>
      </w:tr>
      <w:tr w:rsidR="00C26B8D" w:rsidRPr="00C26B8D" w:rsidTr="00EE71F5">
        <w:tc>
          <w:tcPr>
            <w:cnfStyle w:val="001000000000" w:firstRow="0" w:lastRow="0" w:firstColumn="1" w:lastColumn="0" w:oddVBand="0" w:evenVBand="0" w:oddHBand="0" w:evenHBand="0" w:firstRowFirstColumn="0" w:firstRowLastColumn="0" w:lastRowFirstColumn="0" w:lastRowLastColumn="0"/>
            <w:tcW w:w="3369" w:type="dxa"/>
          </w:tcPr>
          <w:p w:rsidR="00C26B8D" w:rsidRPr="00C26B8D" w:rsidRDefault="00C26B8D" w:rsidP="00024E7A">
            <w:pPr>
              <w:rPr>
                <w:rFonts w:ascii="Arial" w:hAnsi="Arial" w:cs="Arial"/>
                <w:b/>
                <w:sz w:val="20"/>
                <w:szCs w:val="20"/>
              </w:rPr>
            </w:pPr>
            <w:r>
              <w:rPr>
                <w:rFonts w:ascii="Arial" w:hAnsi="Arial" w:cs="Arial"/>
                <w:b/>
                <w:sz w:val="20"/>
                <w:szCs w:val="20"/>
              </w:rPr>
              <w:t>VIOLENCE</w:t>
            </w:r>
          </w:p>
        </w:tc>
        <w:tc>
          <w:tcPr>
            <w:tcW w:w="973"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1918</w:t>
            </w:r>
          </w:p>
        </w:tc>
        <w:tc>
          <w:tcPr>
            <w:tcW w:w="2845"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Up 33% ( + 476 crimes)</w:t>
            </w:r>
          </w:p>
        </w:tc>
        <w:tc>
          <w:tcPr>
            <w:tcW w:w="1541" w:type="dxa"/>
          </w:tcPr>
          <w:p w:rsidR="00C26B8D" w:rsidRPr="00C26B8D" w:rsidRDefault="00C26B8D" w:rsidP="00024E7A">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1</w:t>
            </w:r>
            <w:r w:rsidRPr="00C26B8D">
              <w:rPr>
                <w:rFonts w:ascii="Arial" w:hAnsi="Arial" w:cs="Arial"/>
                <w:b/>
                <w:sz w:val="20"/>
                <w:szCs w:val="20"/>
                <w:vertAlign w:val="superscript"/>
              </w:rPr>
              <w:t>st</w:t>
            </w:r>
            <w:r>
              <w:rPr>
                <w:rFonts w:ascii="Arial" w:hAnsi="Arial" w:cs="Arial"/>
                <w:b/>
                <w:sz w:val="20"/>
                <w:szCs w:val="20"/>
              </w:rPr>
              <w:t>/32</w:t>
            </w:r>
          </w:p>
        </w:tc>
      </w:tr>
      <w:tr w:rsidR="00453B2B" w:rsidRPr="00C26B8D" w:rsidTr="00453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C26B8D" w:rsidRPr="00C26B8D" w:rsidRDefault="00C26B8D" w:rsidP="00024E7A">
            <w:pPr>
              <w:rPr>
                <w:rFonts w:ascii="Arial" w:hAnsi="Arial" w:cs="Arial"/>
                <w:b/>
                <w:sz w:val="20"/>
                <w:szCs w:val="20"/>
              </w:rPr>
            </w:pPr>
            <w:r>
              <w:rPr>
                <w:rFonts w:ascii="Arial" w:hAnsi="Arial" w:cs="Arial"/>
                <w:b/>
                <w:sz w:val="20"/>
                <w:szCs w:val="20"/>
              </w:rPr>
              <w:t>SERIOUS ACQUISITIVE CRIME</w:t>
            </w:r>
          </w:p>
        </w:tc>
        <w:tc>
          <w:tcPr>
            <w:tcW w:w="973"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782</w:t>
            </w:r>
          </w:p>
        </w:tc>
        <w:tc>
          <w:tcPr>
            <w:tcW w:w="2845"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Down 9% (- 80 crimes)</w:t>
            </w:r>
          </w:p>
        </w:tc>
        <w:tc>
          <w:tcPr>
            <w:tcW w:w="1541" w:type="dxa"/>
          </w:tcPr>
          <w:p w:rsidR="00C26B8D" w:rsidRPr="00C26B8D" w:rsidRDefault="00C26B8D" w:rsidP="00024E7A">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10</w:t>
            </w:r>
            <w:r w:rsidRPr="00C26B8D">
              <w:rPr>
                <w:rFonts w:ascii="Arial" w:hAnsi="Arial" w:cs="Arial"/>
                <w:b/>
                <w:sz w:val="20"/>
                <w:szCs w:val="20"/>
                <w:vertAlign w:val="superscript"/>
              </w:rPr>
              <w:t>th</w:t>
            </w:r>
            <w:r>
              <w:rPr>
                <w:rFonts w:ascii="Arial" w:hAnsi="Arial" w:cs="Arial"/>
                <w:b/>
                <w:sz w:val="20"/>
                <w:szCs w:val="20"/>
              </w:rPr>
              <w:t>/32</w:t>
            </w:r>
          </w:p>
        </w:tc>
      </w:tr>
    </w:tbl>
    <w:p w:rsidR="00017584" w:rsidRDefault="00017584" w:rsidP="001A5B8F">
      <w:pPr>
        <w:rPr>
          <w:rFonts w:ascii="Arial" w:hAnsi="Arial" w:cs="Arial"/>
          <w:b/>
          <w:i/>
          <w:sz w:val="26"/>
          <w:szCs w:val="26"/>
          <w:u w:val="single"/>
        </w:rPr>
      </w:pPr>
    </w:p>
    <w:p w:rsidR="00791911" w:rsidRDefault="001A5B8F" w:rsidP="001A5B8F">
      <w:pPr>
        <w:rPr>
          <w:rFonts w:ascii="Arial" w:hAnsi="Arial" w:cs="Arial"/>
        </w:rPr>
      </w:pPr>
      <w:r w:rsidRPr="00791911">
        <w:rPr>
          <w:rFonts w:ascii="Arial" w:hAnsi="Arial" w:cs="Arial"/>
        </w:rPr>
        <w:t xml:space="preserve">The </w:t>
      </w:r>
      <w:r w:rsidR="00FE307A">
        <w:rPr>
          <w:rFonts w:ascii="Arial" w:hAnsi="Arial" w:cs="Arial"/>
        </w:rPr>
        <w:t>table</w:t>
      </w:r>
      <w:r w:rsidRPr="00791911">
        <w:rPr>
          <w:rFonts w:ascii="Arial" w:hAnsi="Arial" w:cs="Arial"/>
        </w:rPr>
        <w:t xml:space="preserve"> above shows the crime trends by type during the April to December period, </w:t>
      </w:r>
      <w:r w:rsidR="00791911">
        <w:rPr>
          <w:rFonts w:ascii="Arial" w:hAnsi="Arial" w:cs="Arial"/>
        </w:rPr>
        <w:t>there has been an increase overall,</w:t>
      </w:r>
      <w:r w:rsidR="00113F54">
        <w:rPr>
          <w:rFonts w:ascii="Arial" w:hAnsi="Arial" w:cs="Arial"/>
        </w:rPr>
        <w:t xml:space="preserve"> </w:t>
      </w:r>
      <w:r w:rsidR="00791911">
        <w:rPr>
          <w:rFonts w:ascii="Arial" w:hAnsi="Arial" w:cs="Arial"/>
        </w:rPr>
        <w:t>in vehicle crime and in violent offences.</w:t>
      </w:r>
    </w:p>
    <w:p w:rsidR="00791911" w:rsidRDefault="00791911" w:rsidP="001A5B8F">
      <w:pPr>
        <w:rPr>
          <w:rFonts w:ascii="Arial" w:hAnsi="Arial" w:cs="Arial"/>
        </w:rPr>
      </w:pPr>
      <w:r>
        <w:rPr>
          <w:rFonts w:ascii="Arial" w:hAnsi="Arial" w:cs="Arial"/>
        </w:rPr>
        <w:t xml:space="preserve">Vehicle </w:t>
      </w:r>
      <w:r w:rsidR="00393E90">
        <w:rPr>
          <w:rFonts w:ascii="Arial" w:hAnsi="Arial" w:cs="Arial"/>
        </w:rPr>
        <w:t>c</w:t>
      </w:r>
      <w:r>
        <w:rPr>
          <w:rFonts w:ascii="Arial" w:hAnsi="Arial" w:cs="Arial"/>
        </w:rPr>
        <w:t xml:space="preserve">rime figures have been affected by a marked increase in </w:t>
      </w:r>
      <w:r w:rsidR="00393E90">
        <w:rPr>
          <w:rFonts w:ascii="Arial" w:hAnsi="Arial" w:cs="Arial"/>
        </w:rPr>
        <w:t>t</w:t>
      </w:r>
      <w:r>
        <w:rPr>
          <w:rFonts w:ascii="Arial" w:hAnsi="Arial" w:cs="Arial"/>
        </w:rPr>
        <w:t xml:space="preserve">heft of </w:t>
      </w:r>
      <w:r w:rsidR="00211370">
        <w:rPr>
          <w:rFonts w:ascii="Arial" w:hAnsi="Arial" w:cs="Arial"/>
        </w:rPr>
        <w:t>vehicles;</w:t>
      </w:r>
      <w:r>
        <w:rPr>
          <w:rFonts w:ascii="Arial" w:hAnsi="Arial" w:cs="Arial"/>
        </w:rPr>
        <w:t xml:space="preserve"> this is related to targeting of high value cars, using keyless crime techniques. This is not limited to </w:t>
      </w:r>
      <w:r w:rsidR="00EE71F5">
        <w:rPr>
          <w:rFonts w:ascii="Arial" w:hAnsi="Arial" w:cs="Arial"/>
        </w:rPr>
        <w:t>Richmond. Included</w:t>
      </w:r>
      <w:r>
        <w:rPr>
          <w:rFonts w:ascii="Arial" w:hAnsi="Arial" w:cs="Arial"/>
        </w:rPr>
        <w:t xml:space="preserve"> in these figures are theft of scooters and motorbikes, which has also been on the rise. Theft from a vehicle, traditionally a volume crime </w:t>
      </w:r>
      <w:r w:rsidR="00664005">
        <w:rPr>
          <w:rFonts w:ascii="Arial" w:hAnsi="Arial" w:cs="Arial"/>
        </w:rPr>
        <w:t>i</w:t>
      </w:r>
      <w:r>
        <w:rPr>
          <w:rFonts w:ascii="Arial" w:hAnsi="Arial" w:cs="Arial"/>
        </w:rPr>
        <w:t>n the borough has seen an impressive 9% reduction.</w:t>
      </w:r>
    </w:p>
    <w:p w:rsidR="00791911" w:rsidRDefault="00791911" w:rsidP="001A5B8F">
      <w:pPr>
        <w:rPr>
          <w:rFonts w:ascii="Arial" w:hAnsi="Arial" w:cs="Arial"/>
        </w:rPr>
      </w:pPr>
      <w:r>
        <w:rPr>
          <w:rFonts w:ascii="Arial" w:hAnsi="Arial" w:cs="Arial"/>
        </w:rPr>
        <w:t xml:space="preserve">Burglary has </w:t>
      </w:r>
      <w:r w:rsidR="006E03FE">
        <w:rPr>
          <w:rFonts w:ascii="Arial" w:hAnsi="Arial" w:cs="Arial"/>
        </w:rPr>
        <w:t>fallen</w:t>
      </w:r>
      <w:r>
        <w:rPr>
          <w:rFonts w:ascii="Arial" w:hAnsi="Arial" w:cs="Arial"/>
        </w:rPr>
        <w:t xml:space="preserve"> by 5% overall</w:t>
      </w:r>
      <w:r w:rsidR="00664005">
        <w:rPr>
          <w:rFonts w:ascii="Arial" w:hAnsi="Arial" w:cs="Arial"/>
        </w:rPr>
        <w:t>.</w:t>
      </w:r>
      <w:r w:rsidR="00960155">
        <w:rPr>
          <w:rFonts w:ascii="Arial" w:hAnsi="Arial" w:cs="Arial"/>
        </w:rPr>
        <w:t xml:space="preserve"> </w:t>
      </w:r>
      <w:r w:rsidR="00664005">
        <w:rPr>
          <w:rFonts w:ascii="Arial" w:hAnsi="Arial" w:cs="Arial"/>
        </w:rPr>
        <w:t>R</w:t>
      </w:r>
      <w:r>
        <w:rPr>
          <w:rFonts w:ascii="Arial" w:hAnsi="Arial" w:cs="Arial"/>
        </w:rPr>
        <w:t>educing burglary figures has been a priority for a few years now and these figures follow on from an impressive reduction in 2013-14. Both types (</w:t>
      </w:r>
      <w:r w:rsidR="00393E90">
        <w:rPr>
          <w:rFonts w:ascii="Arial" w:hAnsi="Arial" w:cs="Arial"/>
        </w:rPr>
        <w:t>r</w:t>
      </w:r>
      <w:r>
        <w:rPr>
          <w:rFonts w:ascii="Arial" w:hAnsi="Arial" w:cs="Arial"/>
        </w:rPr>
        <w:t xml:space="preserve">esidential and </w:t>
      </w:r>
      <w:r w:rsidR="00393E90">
        <w:rPr>
          <w:rFonts w:ascii="Arial" w:hAnsi="Arial" w:cs="Arial"/>
        </w:rPr>
        <w:t>n</w:t>
      </w:r>
      <w:r>
        <w:rPr>
          <w:rFonts w:ascii="Arial" w:hAnsi="Arial" w:cs="Arial"/>
        </w:rPr>
        <w:t>on-</w:t>
      </w:r>
      <w:r w:rsidR="00393E90">
        <w:rPr>
          <w:rFonts w:ascii="Arial" w:hAnsi="Arial" w:cs="Arial"/>
        </w:rPr>
        <w:t>r</w:t>
      </w:r>
      <w:r>
        <w:rPr>
          <w:rFonts w:ascii="Arial" w:hAnsi="Arial" w:cs="Arial"/>
        </w:rPr>
        <w:t>esidential) have also fallen by 5%</w:t>
      </w:r>
      <w:r w:rsidR="00664005">
        <w:rPr>
          <w:rFonts w:ascii="Arial" w:hAnsi="Arial" w:cs="Arial"/>
        </w:rPr>
        <w:t>.N</w:t>
      </w:r>
      <w:r>
        <w:rPr>
          <w:rFonts w:ascii="Arial" w:hAnsi="Arial" w:cs="Arial"/>
        </w:rPr>
        <w:t>on-res</w:t>
      </w:r>
      <w:r w:rsidR="00664005">
        <w:rPr>
          <w:rFonts w:ascii="Arial" w:hAnsi="Arial" w:cs="Arial"/>
        </w:rPr>
        <w:t>idential</w:t>
      </w:r>
      <w:r>
        <w:rPr>
          <w:rFonts w:ascii="Arial" w:hAnsi="Arial" w:cs="Arial"/>
        </w:rPr>
        <w:t xml:space="preserve"> burglary has been a problem crime for four </w:t>
      </w:r>
      <w:r w:rsidR="006E03FE">
        <w:rPr>
          <w:rFonts w:ascii="Arial" w:hAnsi="Arial" w:cs="Arial"/>
        </w:rPr>
        <w:t>years, peaking</w:t>
      </w:r>
      <w:r>
        <w:rPr>
          <w:rFonts w:ascii="Arial" w:hAnsi="Arial" w:cs="Arial"/>
        </w:rPr>
        <w:t xml:space="preserve"> in the autumn </w:t>
      </w:r>
      <w:r w:rsidR="006E03FE">
        <w:rPr>
          <w:rFonts w:ascii="Arial" w:hAnsi="Arial" w:cs="Arial"/>
        </w:rPr>
        <w:t>months</w:t>
      </w:r>
      <w:r w:rsidR="00664005">
        <w:rPr>
          <w:rFonts w:ascii="Arial" w:hAnsi="Arial" w:cs="Arial"/>
        </w:rPr>
        <w:t>. T</w:t>
      </w:r>
      <w:r w:rsidR="00FD3555">
        <w:rPr>
          <w:rFonts w:ascii="Arial" w:hAnsi="Arial" w:cs="Arial"/>
        </w:rPr>
        <w:t>his is the second consecutive year of reductions from April to December.</w:t>
      </w:r>
    </w:p>
    <w:p w:rsidR="00791911" w:rsidRDefault="00791911" w:rsidP="001A5B8F">
      <w:pPr>
        <w:rPr>
          <w:rFonts w:ascii="Arial" w:hAnsi="Arial" w:cs="Arial"/>
        </w:rPr>
      </w:pPr>
      <w:r>
        <w:rPr>
          <w:rFonts w:ascii="Arial" w:hAnsi="Arial" w:cs="Arial"/>
        </w:rPr>
        <w:t xml:space="preserve">Violent </w:t>
      </w:r>
      <w:r w:rsidR="00393E90">
        <w:rPr>
          <w:rFonts w:ascii="Arial" w:hAnsi="Arial" w:cs="Arial"/>
        </w:rPr>
        <w:t>c</w:t>
      </w:r>
      <w:r>
        <w:rPr>
          <w:rFonts w:ascii="Arial" w:hAnsi="Arial" w:cs="Arial"/>
        </w:rPr>
        <w:t>rime has been rising across the 32 boroughs of London with only 3 boroughs recording reductions in the last 12 months. One of the reasons for these increases may include changes in recording for violent offences and more confidence in victims reporting these crimes to the police.</w:t>
      </w:r>
      <w:r w:rsidR="00113F54">
        <w:rPr>
          <w:rFonts w:ascii="Arial" w:hAnsi="Arial" w:cs="Arial"/>
        </w:rPr>
        <w:t xml:space="preserve"> It should be noted that Richmond remains the safest out of the 32 boroughs for violent crime.</w:t>
      </w:r>
    </w:p>
    <w:p w:rsidR="00113F54" w:rsidRDefault="00113F54" w:rsidP="001A5B8F">
      <w:pPr>
        <w:rPr>
          <w:rFonts w:ascii="Arial" w:hAnsi="Arial" w:cs="Arial"/>
        </w:rPr>
      </w:pPr>
      <w:r>
        <w:rPr>
          <w:rFonts w:ascii="Arial" w:hAnsi="Arial" w:cs="Arial"/>
        </w:rPr>
        <w:t xml:space="preserve">Richmond is currently static in fourth place out of 32 boroughs for overall crime per 1,000 </w:t>
      </w:r>
      <w:r w:rsidR="006E03FE">
        <w:rPr>
          <w:rFonts w:ascii="Arial" w:hAnsi="Arial" w:cs="Arial"/>
        </w:rPr>
        <w:t>residents;</w:t>
      </w:r>
      <w:r>
        <w:rPr>
          <w:rFonts w:ascii="Arial" w:hAnsi="Arial" w:cs="Arial"/>
        </w:rPr>
        <w:t xml:space="preserve"> this position has been maintained for two years now.</w:t>
      </w:r>
      <w:r w:rsidR="009A6158">
        <w:rPr>
          <w:rFonts w:ascii="Arial" w:hAnsi="Arial" w:cs="Arial"/>
        </w:rPr>
        <w:t xml:space="preserve"> However </w:t>
      </w:r>
      <w:r w:rsidR="00664005">
        <w:rPr>
          <w:rFonts w:ascii="Arial" w:hAnsi="Arial" w:cs="Arial"/>
        </w:rPr>
        <w:t>for</w:t>
      </w:r>
      <w:r w:rsidR="009A6158">
        <w:rPr>
          <w:rFonts w:ascii="Arial" w:hAnsi="Arial" w:cs="Arial"/>
        </w:rPr>
        <w:t xml:space="preserve"> non-residential burglary (one of our problem crimes in the last four years</w:t>
      </w:r>
      <w:r w:rsidR="00526145">
        <w:rPr>
          <w:rFonts w:ascii="Arial" w:hAnsi="Arial" w:cs="Arial"/>
        </w:rPr>
        <w:t>), despite</w:t>
      </w:r>
      <w:r w:rsidR="009A6158">
        <w:rPr>
          <w:rFonts w:ascii="Arial" w:hAnsi="Arial" w:cs="Arial"/>
        </w:rPr>
        <w:t xml:space="preserve"> improvements we are currently in 29</w:t>
      </w:r>
      <w:r w:rsidR="009A6158" w:rsidRPr="00EE71F5">
        <w:rPr>
          <w:rFonts w:ascii="Arial" w:hAnsi="Arial" w:cs="Arial"/>
          <w:vertAlign w:val="superscript"/>
        </w:rPr>
        <w:t>th</w:t>
      </w:r>
      <w:r w:rsidR="009A6158">
        <w:rPr>
          <w:rFonts w:ascii="Arial" w:hAnsi="Arial" w:cs="Arial"/>
        </w:rPr>
        <w:t xml:space="preserve"> place out of 32 boroughs, with Hackney and Islington in 28</w:t>
      </w:r>
      <w:r w:rsidR="009A6158" w:rsidRPr="00EE71F5">
        <w:rPr>
          <w:rFonts w:ascii="Arial" w:hAnsi="Arial" w:cs="Arial"/>
          <w:vertAlign w:val="superscript"/>
        </w:rPr>
        <w:t>th</w:t>
      </w:r>
      <w:r w:rsidR="009A6158">
        <w:rPr>
          <w:rFonts w:ascii="Arial" w:hAnsi="Arial" w:cs="Arial"/>
        </w:rPr>
        <w:t xml:space="preserve"> and 30</w:t>
      </w:r>
      <w:r w:rsidR="009A6158" w:rsidRPr="00EE71F5">
        <w:rPr>
          <w:rFonts w:ascii="Arial" w:hAnsi="Arial" w:cs="Arial"/>
          <w:vertAlign w:val="superscript"/>
        </w:rPr>
        <w:t>th</w:t>
      </w:r>
      <w:r w:rsidR="009A6158">
        <w:rPr>
          <w:rFonts w:ascii="Arial" w:hAnsi="Arial" w:cs="Arial"/>
        </w:rPr>
        <w:t xml:space="preserve"> place.</w:t>
      </w:r>
      <w:r>
        <w:rPr>
          <w:rFonts w:ascii="Arial" w:hAnsi="Arial" w:cs="Arial"/>
        </w:rPr>
        <w:t xml:space="preserve"> </w:t>
      </w:r>
    </w:p>
    <w:p w:rsidR="00535481" w:rsidRPr="00F87A25" w:rsidRDefault="00F87A25" w:rsidP="00F87A25">
      <w:pPr>
        <w:spacing w:after="0" w:line="240" w:lineRule="auto"/>
        <w:jc w:val="both"/>
        <w:rPr>
          <w:rFonts w:ascii="Arial" w:eastAsia="Times New Roman" w:hAnsi="Arial" w:cs="Arial"/>
          <w:b/>
          <w:sz w:val="24"/>
          <w:szCs w:val="24"/>
          <w:u w:val="single"/>
        </w:rPr>
      </w:pPr>
      <w:r w:rsidRPr="00F87A25">
        <w:rPr>
          <w:rFonts w:ascii="Arial" w:eastAsia="Times New Roman" w:hAnsi="Arial" w:cs="Arial"/>
          <w:b/>
          <w:sz w:val="24"/>
          <w:szCs w:val="24"/>
          <w:u w:val="single"/>
        </w:rPr>
        <w:t>A</w:t>
      </w:r>
      <w:r w:rsidR="00211370">
        <w:rPr>
          <w:rFonts w:ascii="Arial" w:eastAsia="Times New Roman" w:hAnsi="Arial" w:cs="Arial"/>
          <w:b/>
          <w:sz w:val="24"/>
          <w:szCs w:val="24"/>
          <w:u w:val="single"/>
        </w:rPr>
        <w:t>nti-Social Behaviour (ASB) in Richmond</w:t>
      </w:r>
      <w:r w:rsidRPr="00F87A25">
        <w:rPr>
          <w:rFonts w:ascii="Arial" w:eastAsia="Times New Roman" w:hAnsi="Arial" w:cs="Arial"/>
          <w:b/>
          <w:sz w:val="24"/>
          <w:szCs w:val="24"/>
          <w:u w:val="single"/>
        </w:rPr>
        <w:t xml:space="preserve"> 2014-15</w:t>
      </w:r>
    </w:p>
    <w:p w:rsidR="00F87A25" w:rsidRPr="00F87A25" w:rsidRDefault="00F87A25" w:rsidP="00F87A25">
      <w:pPr>
        <w:spacing w:after="0" w:line="240" w:lineRule="auto"/>
        <w:jc w:val="both"/>
        <w:rPr>
          <w:rFonts w:ascii="Arial" w:eastAsia="Times New Roman" w:hAnsi="Arial" w:cs="Arial"/>
          <w:b/>
          <w:sz w:val="24"/>
          <w:szCs w:val="24"/>
        </w:rPr>
      </w:pPr>
    </w:p>
    <w:p w:rsidR="00F87A25" w:rsidRPr="00F87A25" w:rsidRDefault="00F87A25" w:rsidP="00F87A25">
      <w:pPr>
        <w:spacing w:after="0" w:line="240" w:lineRule="auto"/>
        <w:jc w:val="both"/>
        <w:rPr>
          <w:rFonts w:ascii="Arial" w:eastAsia="Times New Roman" w:hAnsi="Arial" w:cs="Arial"/>
          <w:u w:val="single"/>
        </w:rPr>
      </w:pPr>
      <w:r w:rsidRPr="00F87A25">
        <w:rPr>
          <w:rFonts w:ascii="Arial" w:eastAsia="Times New Roman" w:hAnsi="Arial" w:cs="Arial"/>
          <w:u w:val="single"/>
        </w:rPr>
        <w:t>Police Data</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The last two years have seen a significant decrease in all ASB reported to the local police, this has resulted in monthly ASB levels reaching their lowest in five years.</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lastRenderedPageBreak/>
        <w:t xml:space="preserve">As of December 2014, there </w:t>
      </w:r>
      <w:r w:rsidR="00664005">
        <w:rPr>
          <w:rFonts w:ascii="Arial" w:eastAsia="Times New Roman" w:hAnsi="Arial" w:cs="Arial"/>
        </w:rPr>
        <w:t>were</w:t>
      </w:r>
      <w:r w:rsidRPr="00F87A25">
        <w:rPr>
          <w:rFonts w:ascii="Arial" w:eastAsia="Times New Roman" w:hAnsi="Arial" w:cs="Arial"/>
        </w:rPr>
        <w:t xml:space="preserve"> 3105 calls to the local police regarding </w:t>
      </w:r>
      <w:r w:rsidR="00EE71F5" w:rsidRPr="00F87A25">
        <w:rPr>
          <w:rFonts w:ascii="Arial" w:eastAsia="Times New Roman" w:hAnsi="Arial" w:cs="Arial"/>
        </w:rPr>
        <w:t>ASB;</w:t>
      </w:r>
      <w:r w:rsidRPr="00F87A25">
        <w:rPr>
          <w:rFonts w:ascii="Arial" w:eastAsia="Times New Roman" w:hAnsi="Arial" w:cs="Arial"/>
        </w:rPr>
        <w:t xml:space="preserve"> this is a 25% reduction on the 4152 calls made during the same period in the previous year. </w:t>
      </w:r>
      <w:r w:rsidR="00EE71F5" w:rsidRPr="00F87A25">
        <w:rPr>
          <w:rFonts w:ascii="Arial" w:eastAsia="Times New Roman" w:hAnsi="Arial" w:cs="Arial"/>
        </w:rPr>
        <w:t>When predicted</w:t>
      </w:r>
      <w:r w:rsidRPr="00F87A25">
        <w:rPr>
          <w:rFonts w:ascii="Arial" w:eastAsia="Times New Roman" w:hAnsi="Arial" w:cs="Arial"/>
        </w:rPr>
        <w:t xml:space="preserve"> figure</w:t>
      </w:r>
      <w:r w:rsidR="00664005">
        <w:rPr>
          <w:rFonts w:ascii="Arial" w:eastAsia="Times New Roman" w:hAnsi="Arial" w:cs="Arial"/>
        </w:rPr>
        <w:t>s</w:t>
      </w:r>
      <w:r w:rsidRPr="00F87A25">
        <w:rPr>
          <w:rFonts w:ascii="Arial" w:eastAsia="Times New Roman" w:hAnsi="Arial" w:cs="Arial"/>
        </w:rPr>
        <w:t xml:space="preserve"> </w:t>
      </w:r>
      <w:r w:rsidR="00664005">
        <w:rPr>
          <w:rFonts w:ascii="Arial" w:eastAsia="Times New Roman" w:hAnsi="Arial" w:cs="Arial"/>
        </w:rPr>
        <w:t>are included</w:t>
      </w:r>
      <w:r w:rsidRPr="00F87A25">
        <w:rPr>
          <w:rFonts w:ascii="Arial" w:eastAsia="Times New Roman" w:hAnsi="Arial" w:cs="Arial"/>
        </w:rPr>
        <w:t xml:space="preserve">, the reduction </w:t>
      </w:r>
      <w:r w:rsidR="00664005">
        <w:rPr>
          <w:rFonts w:ascii="Arial" w:eastAsia="Times New Roman" w:hAnsi="Arial" w:cs="Arial"/>
        </w:rPr>
        <w:t>is expected to be</w:t>
      </w:r>
      <w:r w:rsidRPr="00F87A25">
        <w:rPr>
          <w:rFonts w:ascii="Arial" w:eastAsia="Times New Roman" w:hAnsi="Arial" w:cs="Arial"/>
        </w:rPr>
        <w:t xml:space="preserve"> approximately 7% for the year 2014-15.</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Reasons for these reductions are not strikingly apparent but there has been 18 months of focused work by local police</w:t>
      </w:r>
      <w:r w:rsidR="00664005" w:rsidRPr="00664005">
        <w:rPr>
          <w:rFonts w:ascii="Arial" w:eastAsia="Times New Roman" w:hAnsi="Arial" w:cs="Arial"/>
        </w:rPr>
        <w:t xml:space="preserve"> </w:t>
      </w:r>
      <w:r w:rsidR="00664005">
        <w:rPr>
          <w:rFonts w:ascii="Arial" w:eastAsia="Times New Roman" w:hAnsi="Arial" w:cs="Arial"/>
        </w:rPr>
        <w:t xml:space="preserve">on </w:t>
      </w:r>
      <w:r w:rsidR="00664005" w:rsidRPr="00F87A25">
        <w:rPr>
          <w:rFonts w:ascii="Arial" w:eastAsia="Times New Roman" w:hAnsi="Arial" w:cs="Arial"/>
        </w:rPr>
        <w:t>repeat call</w:t>
      </w:r>
      <w:r w:rsidR="00664005">
        <w:rPr>
          <w:rFonts w:ascii="Arial" w:eastAsia="Times New Roman" w:hAnsi="Arial" w:cs="Arial"/>
        </w:rPr>
        <w:t>ers</w:t>
      </w:r>
      <w:r w:rsidRPr="00F87A25">
        <w:rPr>
          <w:rFonts w:ascii="Arial" w:eastAsia="Times New Roman" w:hAnsi="Arial" w:cs="Arial"/>
        </w:rPr>
        <w:t>, as well as effective resolution of ASB flashpoints.</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 xml:space="preserve">Richmond lies in the bottom five boroughs for ASB during this period, as would be expected from a low </w:t>
      </w:r>
      <w:r w:rsidR="006E03FE" w:rsidRPr="00F87A25">
        <w:rPr>
          <w:rFonts w:ascii="Arial" w:eastAsia="Times New Roman" w:hAnsi="Arial" w:cs="Arial"/>
        </w:rPr>
        <w:t>crime,</w:t>
      </w:r>
      <w:r w:rsidRPr="00F87A25">
        <w:rPr>
          <w:rFonts w:ascii="Arial" w:eastAsia="Times New Roman" w:hAnsi="Arial" w:cs="Arial"/>
        </w:rPr>
        <w:t xml:space="preserve"> low ASB borough.</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 xml:space="preserve">Only once during 2014-15 was </w:t>
      </w:r>
      <w:r w:rsidR="00664005">
        <w:rPr>
          <w:rFonts w:ascii="Arial" w:eastAsia="Times New Roman" w:hAnsi="Arial" w:cs="Arial"/>
        </w:rPr>
        <w:t>monthly ASB</w:t>
      </w:r>
      <w:r w:rsidRPr="00F87A25">
        <w:rPr>
          <w:rFonts w:ascii="Arial" w:eastAsia="Times New Roman" w:hAnsi="Arial" w:cs="Arial"/>
        </w:rPr>
        <w:t xml:space="preserve"> reported to police above the average for the last three years.</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 xml:space="preserve">The top wards </w:t>
      </w:r>
      <w:r w:rsidR="009A6158">
        <w:rPr>
          <w:rFonts w:ascii="Arial" w:eastAsia="Times New Roman" w:hAnsi="Arial" w:cs="Arial"/>
        </w:rPr>
        <w:t xml:space="preserve">are still </w:t>
      </w:r>
      <w:r w:rsidRPr="00F87A25">
        <w:rPr>
          <w:rFonts w:ascii="Arial" w:eastAsia="Times New Roman" w:hAnsi="Arial" w:cs="Arial"/>
        </w:rPr>
        <w:t xml:space="preserve">South </w:t>
      </w:r>
      <w:r w:rsidR="003C2575" w:rsidRPr="00F87A25">
        <w:rPr>
          <w:rFonts w:ascii="Arial" w:eastAsia="Times New Roman" w:hAnsi="Arial" w:cs="Arial"/>
        </w:rPr>
        <w:t>Richmond, Twickenham</w:t>
      </w:r>
      <w:r w:rsidRPr="00F87A25">
        <w:rPr>
          <w:rFonts w:ascii="Arial" w:eastAsia="Times New Roman" w:hAnsi="Arial" w:cs="Arial"/>
        </w:rPr>
        <w:t xml:space="preserve"> </w:t>
      </w:r>
      <w:r w:rsidR="003C2575" w:rsidRPr="00F87A25">
        <w:rPr>
          <w:rFonts w:ascii="Arial" w:eastAsia="Times New Roman" w:hAnsi="Arial" w:cs="Arial"/>
        </w:rPr>
        <w:t>Riverside, Ham</w:t>
      </w:r>
      <w:r w:rsidRPr="00F87A25">
        <w:rPr>
          <w:rFonts w:ascii="Arial" w:eastAsia="Times New Roman" w:hAnsi="Arial" w:cs="Arial"/>
        </w:rPr>
        <w:t xml:space="preserve"> and </w:t>
      </w:r>
      <w:r w:rsidR="00EE71F5" w:rsidRPr="00F87A25">
        <w:rPr>
          <w:rFonts w:ascii="Arial" w:eastAsia="Times New Roman" w:hAnsi="Arial" w:cs="Arial"/>
        </w:rPr>
        <w:t>Teddington.</w:t>
      </w:r>
      <w:r w:rsidRPr="00F87A25">
        <w:rPr>
          <w:rFonts w:ascii="Arial" w:eastAsia="Times New Roman" w:hAnsi="Arial" w:cs="Arial"/>
        </w:rPr>
        <w:t xml:space="preserve"> Heathfield, a problem ward in 2013-14 was not in the top five.</w:t>
      </w:r>
    </w:p>
    <w:p w:rsidR="00F87A25" w:rsidRPr="00F87A25" w:rsidRDefault="00F87A25" w:rsidP="00F87A25">
      <w:pPr>
        <w:spacing w:after="0" w:line="240" w:lineRule="auto"/>
        <w:jc w:val="both"/>
        <w:rPr>
          <w:rFonts w:ascii="Arial" w:eastAsia="Times New Roman" w:hAnsi="Arial" w:cs="Arial"/>
          <w:b/>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Richmond Town Centre is expected to see a reduction of 13% in 2014-15, from 421 calls in 2013-14 to 366 calls.</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Twickenham Town Centre is expected to see a 20% reduction in 2014-15, from 239 calls in 2013-14 to 192 calls.</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 xml:space="preserve">Rowdy and </w:t>
      </w:r>
      <w:r w:rsidR="00256DB5">
        <w:rPr>
          <w:rFonts w:ascii="Arial" w:eastAsia="Times New Roman" w:hAnsi="Arial" w:cs="Arial"/>
        </w:rPr>
        <w:t>i</w:t>
      </w:r>
      <w:r w:rsidR="003C2575" w:rsidRPr="00F87A25">
        <w:rPr>
          <w:rFonts w:ascii="Arial" w:eastAsia="Times New Roman" w:hAnsi="Arial" w:cs="Arial"/>
        </w:rPr>
        <w:t>nconsiderate</w:t>
      </w:r>
      <w:r w:rsidRPr="00F87A25">
        <w:rPr>
          <w:rFonts w:ascii="Arial" w:eastAsia="Times New Roman" w:hAnsi="Arial" w:cs="Arial"/>
        </w:rPr>
        <w:t xml:space="preserve"> behaviour was the main ASB type and has been for over four years.</w:t>
      </w:r>
    </w:p>
    <w:p w:rsidR="00F87A25" w:rsidRPr="00F87A25" w:rsidRDefault="00F87A25" w:rsidP="00F87A25">
      <w:pPr>
        <w:spacing w:after="0" w:line="240" w:lineRule="auto"/>
        <w:jc w:val="both"/>
        <w:rPr>
          <w:rFonts w:ascii="Arial" w:eastAsia="Times New Roman" w:hAnsi="Arial" w:cs="Arial"/>
        </w:rPr>
      </w:pPr>
    </w:p>
    <w:p w:rsidR="00F87A25" w:rsidRPr="00F87A25" w:rsidRDefault="00600BAD" w:rsidP="00F87A25">
      <w:pPr>
        <w:spacing w:after="0" w:line="240" w:lineRule="auto"/>
        <w:jc w:val="both"/>
        <w:rPr>
          <w:rFonts w:ascii="Arial" w:eastAsia="Times New Roman" w:hAnsi="Arial" w:cs="Arial"/>
        </w:rPr>
      </w:pPr>
      <w:r>
        <w:rPr>
          <w:rFonts w:ascii="Arial" w:eastAsia="Times New Roman" w:hAnsi="Arial" w:cs="Arial"/>
        </w:rPr>
        <w:t>ASB</w:t>
      </w:r>
      <w:r w:rsidR="00F87A25" w:rsidRPr="00F87A25">
        <w:rPr>
          <w:rFonts w:ascii="Arial" w:eastAsia="Times New Roman" w:hAnsi="Arial" w:cs="Arial"/>
        </w:rPr>
        <w:t xml:space="preserve"> peaked during the summer months, the usual summer seasonal trend</w:t>
      </w:r>
      <w:r w:rsidR="00664005">
        <w:rPr>
          <w:rFonts w:ascii="Arial" w:eastAsia="Times New Roman" w:hAnsi="Arial" w:cs="Arial"/>
        </w:rPr>
        <w:t>,</w:t>
      </w:r>
      <w:r w:rsidR="00F87A25" w:rsidRPr="00F87A25">
        <w:rPr>
          <w:rFonts w:ascii="Arial" w:eastAsia="Times New Roman" w:hAnsi="Arial" w:cs="Arial"/>
        </w:rPr>
        <w:t xml:space="preserve"> but with much lower numbers and only one peak month (July 2014).</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Both main town centres have seen reductions in calls for the second year running</w:t>
      </w:r>
      <w:r w:rsidR="00664005">
        <w:rPr>
          <w:rFonts w:ascii="Arial" w:eastAsia="Times New Roman" w:hAnsi="Arial" w:cs="Arial"/>
        </w:rPr>
        <w:t>. T</w:t>
      </w:r>
      <w:r w:rsidRPr="00F87A25">
        <w:rPr>
          <w:rFonts w:ascii="Arial" w:eastAsia="Times New Roman" w:hAnsi="Arial" w:cs="Arial"/>
        </w:rPr>
        <w:t>here has been a lot of police and partnership work targeting ASB and crime in these locations</w:t>
      </w:r>
      <w:r w:rsidR="00664005">
        <w:rPr>
          <w:rFonts w:ascii="Arial" w:eastAsia="Times New Roman" w:hAnsi="Arial" w:cs="Arial"/>
        </w:rPr>
        <w:t>, resulting</w:t>
      </w:r>
      <w:r w:rsidR="00960155">
        <w:rPr>
          <w:rFonts w:ascii="Arial" w:eastAsia="Times New Roman" w:hAnsi="Arial" w:cs="Arial"/>
        </w:rPr>
        <w:t xml:space="preserve"> </w:t>
      </w:r>
      <w:r w:rsidR="00664005">
        <w:rPr>
          <w:rFonts w:ascii="Arial" w:eastAsia="Times New Roman" w:hAnsi="Arial" w:cs="Arial"/>
        </w:rPr>
        <w:t>in</w:t>
      </w:r>
      <w:r w:rsidRPr="00F87A25">
        <w:rPr>
          <w:rFonts w:ascii="Arial" w:eastAsia="Times New Roman" w:hAnsi="Arial" w:cs="Arial"/>
        </w:rPr>
        <w:t xml:space="preserve"> real success in reducing </w:t>
      </w:r>
      <w:r w:rsidR="00664005">
        <w:rPr>
          <w:rFonts w:ascii="Arial" w:eastAsia="Times New Roman" w:hAnsi="Arial" w:cs="Arial"/>
        </w:rPr>
        <w:t>ASB</w:t>
      </w:r>
      <w:r w:rsidRPr="00F87A25">
        <w:rPr>
          <w:rFonts w:ascii="Arial" w:eastAsia="Times New Roman" w:hAnsi="Arial" w:cs="Arial"/>
        </w:rPr>
        <w:t>.</w:t>
      </w:r>
    </w:p>
    <w:p w:rsidR="00F87A25" w:rsidRPr="00F87A25" w:rsidRDefault="00F87A25" w:rsidP="00F87A25">
      <w:pPr>
        <w:spacing w:after="0" w:line="240" w:lineRule="auto"/>
        <w:jc w:val="both"/>
        <w:rPr>
          <w:rFonts w:ascii="Arial" w:eastAsia="Times New Roman" w:hAnsi="Arial" w:cs="Arial"/>
          <w:b/>
          <w:sz w:val="24"/>
          <w:szCs w:val="24"/>
        </w:rPr>
      </w:pPr>
    </w:p>
    <w:p w:rsidR="00F87A25" w:rsidRPr="00F87A25" w:rsidRDefault="00F87A25" w:rsidP="00F87A25">
      <w:pPr>
        <w:spacing w:after="0" w:line="240" w:lineRule="auto"/>
        <w:jc w:val="both"/>
        <w:rPr>
          <w:rFonts w:ascii="Arial" w:eastAsia="Times New Roman" w:hAnsi="Arial" w:cs="Arial"/>
          <w:u w:val="single"/>
        </w:rPr>
      </w:pPr>
      <w:r w:rsidRPr="00F87A25">
        <w:rPr>
          <w:rFonts w:ascii="Arial" w:eastAsia="Times New Roman" w:hAnsi="Arial" w:cs="Arial"/>
          <w:u w:val="single"/>
        </w:rPr>
        <w:t>Local Authority Data</w:t>
      </w:r>
    </w:p>
    <w:p w:rsidR="00F87A25" w:rsidRPr="00F87A25" w:rsidRDefault="00F87A25" w:rsidP="00F87A25">
      <w:pPr>
        <w:spacing w:after="0" w:line="240" w:lineRule="auto"/>
        <w:jc w:val="both"/>
        <w:rPr>
          <w:rFonts w:ascii="Arial" w:eastAsia="Times New Roman" w:hAnsi="Arial" w:cs="Arial"/>
          <w:u w:val="single"/>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 xml:space="preserve">Due to changes in the way data was collected in 2013-14 direct comparison </w:t>
      </w:r>
      <w:r w:rsidR="00A12538">
        <w:rPr>
          <w:rFonts w:ascii="Arial" w:eastAsia="Times New Roman" w:hAnsi="Arial" w:cs="Arial"/>
        </w:rPr>
        <w:t>with 2014-15 data is not possible</w:t>
      </w:r>
      <w:r w:rsidRPr="00F87A25">
        <w:rPr>
          <w:rFonts w:ascii="Arial" w:eastAsia="Times New Roman" w:hAnsi="Arial" w:cs="Arial"/>
        </w:rPr>
        <w:t xml:space="preserve"> with local authority data.</w:t>
      </w:r>
    </w:p>
    <w:p w:rsidR="00F87A25" w:rsidRPr="00F87A25" w:rsidRDefault="00F87A25" w:rsidP="00F87A25">
      <w:pPr>
        <w:spacing w:after="0" w:line="240" w:lineRule="auto"/>
        <w:jc w:val="both"/>
        <w:rPr>
          <w:rFonts w:ascii="Arial" w:eastAsia="Times New Roman" w:hAnsi="Arial" w:cs="Arial"/>
        </w:rPr>
      </w:pPr>
    </w:p>
    <w:p w:rsidR="00F87A25" w:rsidRPr="00F87A25" w:rsidRDefault="00F45E21" w:rsidP="00F87A25">
      <w:pPr>
        <w:spacing w:after="0" w:line="240" w:lineRule="auto"/>
        <w:jc w:val="both"/>
        <w:rPr>
          <w:rFonts w:ascii="Arial" w:eastAsia="Times New Roman" w:hAnsi="Arial" w:cs="Arial"/>
        </w:rPr>
      </w:pPr>
      <w:r>
        <w:rPr>
          <w:rFonts w:ascii="Arial" w:eastAsia="Times New Roman" w:hAnsi="Arial" w:cs="Arial"/>
        </w:rPr>
        <w:t>The predicted total for local authority</w:t>
      </w:r>
      <w:r w:rsidR="00F87A25" w:rsidRPr="00F87A25">
        <w:rPr>
          <w:rFonts w:ascii="Arial" w:eastAsia="Times New Roman" w:hAnsi="Arial" w:cs="Arial"/>
        </w:rPr>
        <w:t xml:space="preserve"> data shows a 2% increase in 2014-15 compared to 2013-14</w:t>
      </w:r>
      <w:r w:rsidR="00A12538">
        <w:rPr>
          <w:rFonts w:ascii="Arial" w:eastAsia="Times New Roman" w:hAnsi="Arial" w:cs="Arial"/>
        </w:rPr>
        <w:t xml:space="preserve">. For the period </w:t>
      </w:r>
      <w:r w:rsidR="00A12538" w:rsidRPr="00F87A25">
        <w:rPr>
          <w:rFonts w:ascii="Arial" w:eastAsia="Times New Roman" w:hAnsi="Arial" w:cs="Arial"/>
        </w:rPr>
        <w:t>A</w:t>
      </w:r>
      <w:r w:rsidR="00A12538">
        <w:rPr>
          <w:rFonts w:ascii="Arial" w:eastAsia="Times New Roman" w:hAnsi="Arial" w:cs="Arial"/>
        </w:rPr>
        <w:t xml:space="preserve">pril </w:t>
      </w:r>
      <w:r w:rsidR="00A12538" w:rsidRPr="00F87A25">
        <w:rPr>
          <w:rFonts w:ascii="Arial" w:eastAsia="Times New Roman" w:hAnsi="Arial" w:cs="Arial"/>
        </w:rPr>
        <w:t>-D</w:t>
      </w:r>
      <w:r w:rsidR="00A12538">
        <w:rPr>
          <w:rFonts w:ascii="Arial" w:eastAsia="Times New Roman" w:hAnsi="Arial" w:cs="Arial"/>
        </w:rPr>
        <w:t>ecember</w:t>
      </w:r>
      <w:r w:rsidR="00A12538" w:rsidRPr="00F87A25">
        <w:rPr>
          <w:rFonts w:ascii="Arial" w:eastAsia="Times New Roman" w:hAnsi="Arial" w:cs="Arial"/>
        </w:rPr>
        <w:t xml:space="preserve"> </w:t>
      </w:r>
      <w:r w:rsidR="00A12538">
        <w:rPr>
          <w:rFonts w:ascii="Arial" w:eastAsia="Times New Roman" w:hAnsi="Arial" w:cs="Arial"/>
        </w:rPr>
        <w:t>20</w:t>
      </w:r>
      <w:r w:rsidR="00A12538" w:rsidRPr="00F87A25">
        <w:rPr>
          <w:rFonts w:ascii="Arial" w:eastAsia="Times New Roman" w:hAnsi="Arial" w:cs="Arial"/>
        </w:rPr>
        <w:t>14</w:t>
      </w:r>
      <w:r w:rsidR="00A12538">
        <w:rPr>
          <w:rFonts w:ascii="Arial" w:eastAsia="Times New Roman" w:hAnsi="Arial" w:cs="Arial"/>
        </w:rPr>
        <w:t xml:space="preserve"> there were </w:t>
      </w:r>
      <w:r w:rsidR="00A12538" w:rsidRPr="00F87A25">
        <w:rPr>
          <w:rFonts w:ascii="Arial" w:eastAsia="Times New Roman" w:hAnsi="Arial" w:cs="Arial"/>
        </w:rPr>
        <w:t>4465</w:t>
      </w:r>
      <w:r w:rsidR="00A12538">
        <w:rPr>
          <w:rFonts w:ascii="Arial" w:eastAsia="Times New Roman" w:hAnsi="Arial" w:cs="Arial"/>
        </w:rPr>
        <w:t xml:space="preserve"> reports compared to</w:t>
      </w:r>
      <w:r w:rsidR="00A12538" w:rsidRPr="00F87A25">
        <w:rPr>
          <w:rFonts w:ascii="Arial" w:eastAsia="Times New Roman" w:hAnsi="Arial" w:cs="Arial"/>
        </w:rPr>
        <w:t xml:space="preserve"> 4443 </w:t>
      </w:r>
      <w:r w:rsidR="00A12538">
        <w:rPr>
          <w:rFonts w:ascii="Arial" w:eastAsia="Times New Roman" w:hAnsi="Arial" w:cs="Arial"/>
        </w:rPr>
        <w:t xml:space="preserve">for </w:t>
      </w:r>
      <w:r w:rsidR="00A12538" w:rsidRPr="00F87A25">
        <w:rPr>
          <w:rFonts w:ascii="Arial" w:eastAsia="Times New Roman" w:hAnsi="Arial" w:cs="Arial"/>
        </w:rPr>
        <w:t>A</w:t>
      </w:r>
      <w:r w:rsidR="00A12538">
        <w:rPr>
          <w:rFonts w:ascii="Arial" w:eastAsia="Times New Roman" w:hAnsi="Arial" w:cs="Arial"/>
        </w:rPr>
        <w:t>pril –</w:t>
      </w:r>
      <w:r w:rsidR="00A12538" w:rsidRPr="00F87A25">
        <w:rPr>
          <w:rFonts w:ascii="Arial" w:eastAsia="Times New Roman" w:hAnsi="Arial" w:cs="Arial"/>
        </w:rPr>
        <w:t>D</w:t>
      </w:r>
      <w:r w:rsidR="00A12538">
        <w:rPr>
          <w:rFonts w:ascii="Arial" w:eastAsia="Times New Roman" w:hAnsi="Arial" w:cs="Arial"/>
        </w:rPr>
        <w:t>ecember 20</w:t>
      </w:r>
      <w:r w:rsidR="00A12538" w:rsidRPr="00F87A25">
        <w:rPr>
          <w:rFonts w:ascii="Arial" w:eastAsia="Times New Roman" w:hAnsi="Arial" w:cs="Arial"/>
        </w:rPr>
        <w:t>13</w:t>
      </w:r>
      <w:r w:rsidR="00F87A25" w:rsidRPr="00F87A25">
        <w:rPr>
          <w:rFonts w:ascii="Arial" w:eastAsia="Times New Roman" w:hAnsi="Arial" w:cs="Arial"/>
        </w:rPr>
        <w:t xml:space="preserve">, </w:t>
      </w:r>
      <w:r w:rsidR="00A12538">
        <w:rPr>
          <w:rFonts w:ascii="Arial" w:eastAsia="Times New Roman" w:hAnsi="Arial" w:cs="Arial"/>
        </w:rPr>
        <w:t xml:space="preserve">or an </w:t>
      </w:r>
      <w:r w:rsidR="00F87A25" w:rsidRPr="00F87A25">
        <w:rPr>
          <w:rFonts w:ascii="Arial" w:eastAsia="Times New Roman" w:hAnsi="Arial" w:cs="Arial"/>
        </w:rPr>
        <w:t xml:space="preserve">increase </w:t>
      </w:r>
      <w:r w:rsidR="00A12538">
        <w:rPr>
          <w:rFonts w:ascii="Arial" w:eastAsia="Times New Roman" w:hAnsi="Arial" w:cs="Arial"/>
        </w:rPr>
        <w:t>of</w:t>
      </w:r>
      <w:r w:rsidR="00F87A25" w:rsidRPr="00F87A25">
        <w:rPr>
          <w:rFonts w:ascii="Arial" w:eastAsia="Times New Roman" w:hAnsi="Arial" w:cs="Arial"/>
        </w:rPr>
        <w:t xml:space="preserve"> 0.28%. </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 xml:space="preserve">The main wards </w:t>
      </w:r>
      <w:r w:rsidR="00A12538">
        <w:rPr>
          <w:rFonts w:ascii="Arial" w:eastAsia="Times New Roman" w:hAnsi="Arial" w:cs="Arial"/>
        </w:rPr>
        <w:t xml:space="preserve">for ASB </w:t>
      </w:r>
      <w:r w:rsidRPr="00F87A25">
        <w:rPr>
          <w:rFonts w:ascii="Arial" w:eastAsia="Times New Roman" w:hAnsi="Arial" w:cs="Arial"/>
        </w:rPr>
        <w:t xml:space="preserve">are </w:t>
      </w:r>
      <w:r w:rsidR="003C2575" w:rsidRPr="00F87A25">
        <w:rPr>
          <w:rFonts w:ascii="Arial" w:eastAsia="Times New Roman" w:hAnsi="Arial" w:cs="Arial"/>
        </w:rPr>
        <w:t>Ham, East</w:t>
      </w:r>
      <w:r w:rsidRPr="00F87A25">
        <w:rPr>
          <w:rFonts w:ascii="Arial" w:eastAsia="Times New Roman" w:hAnsi="Arial" w:cs="Arial"/>
        </w:rPr>
        <w:t xml:space="preserve"> Sheen, and South Richmond. These wards were expected to be the top three and the majority of these reports relate to litter and low level environmental ASB.</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The summer seasonal peak was more marked with L</w:t>
      </w:r>
      <w:r w:rsidR="00471EAC">
        <w:rPr>
          <w:rFonts w:ascii="Arial" w:eastAsia="Times New Roman" w:hAnsi="Arial" w:cs="Arial"/>
        </w:rPr>
        <w:t xml:space="preserve">ocal </w:t>
      </w:r>
      <w:r w:rsidRPr="00F87A25">
        <w:rPr>
          <w:rFonts w:ascii="Arial" w:eastAsia="Times New Roman" w:hAnsi="Arial" w:cs="Arial"/>
        </w:rPr>
        <w:t>A</w:t>
      </w:r>
      <w:r w:rsidR="00471EAC">
        <w:rPr>
          <w:rFonts w:ascii="Arial" w:eastAsia="Times New Roman" w:hAnsi="Arial" w:cs="Arial"/>
        </w:rPr>
        <w:t>uthority</w:t>
      </w:r>
      <w:r w:rsidRPr="00F87A25">
        <w:rPr>
          <w:rFonts w:ascii="Arial" w:eastAsia="Times New Roman" w:hAnsi="Arial" w:cs="Arial"/>
        </w:rPr>
        <w:t xml:space="preserve"> ASB, however the </w:t>
      </w:r>
      <w:r w:rsidR="00EE71F5">
        <w:rPr>
          <w:rFonts w:ascii="Arial" w:eastAsia="Times New Roman" w:hAnsi="Arial" w:cs="Arial"/>
        </w:rPr>
        <w:t xml:space="preserve">Police and Council </w:t>
      </w:r>
      <w:r w:rsidRPr="00F87A25">
        <w:rPr>
          <w:rFonts w:ascii="Arial" w:eastAsia="Times New Roman" w:hAnsi="Arial" w:cs="Arial"/>
        </w:rPr>
        <w:t>datasets are very difficult to compare.</w:t>
      </w:r>
    </w:p>
    <w:p w:rsidR="00F87A25" w:rsidRPr="00F87A25" w:rsidRDefault="00F87A25" w:rsidP="00F87A25">
      <w:pPr>
        <w:spacing w:after="0" w:line="240" w:lineRule="auto"/>
        <w:jc w:val="both"/>
        <w:rPr>
          <w:rFonts w:ascii="Arial" w:eastAsia="Times New Roman" w:hAnsi="Arial" w:cs="Arial"/>
        </w:rPr>
      </w:pPr>
    </w:p>
    <w:p w:rsidR="00F87A25" w:rsidRP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 xml:space="preserve">In 2014-15, the main </w:t>
      </w:r>
      <w:r w:rsidR="00F45E21">
        <w:rPr>
          <w:rFonts w:ascii="Arial" w:eastAsia="Times New Roman" w:hAnsi="Arial" w:cs="Arial"/>
        </w:rPr>
        <w:t>local authority</w:t>
      </w:r>
      <w:r w:rsidR="003C2575">
        <w:rPr>
          <w:rFonts w:ascii="Arial" w:eastAsia="Times New Roman" w:hAnsi="Arial" w:cs="Arial"/>
        </w:rPr>
        <w:t xml:space="preserve"> </w:t>
      </w:r>
      <w:r w:rsidRPr="00F87A25">
        <w:rPr>
          <w:rFonts w:ascii="Arial" w:eastAsia="Times New Roman" w:hAnsi="Arial" w:cs="Arial"/>
        </w:rPr>
        <w:t>ASB types were:</w:t>
      </w:r>
    </w:p>
    <w:p w:rsidR="00F87A25" w:rsidRPr="00F87A25" w:rsidRDefault="00F87A25" w:rsidP="00F87A25">
      <w:pPr>
        <w:spacing w:after="0" w:line="240" w:lineRule="auto"/>
        <w:jc w:val="both"/>
        <w:rPr>
          <w:rFonts w:ascii="Arial" w:eastAsia="Times New Roman" w:hAnsi="Arial" w:cs="Arial"/>
        </w:rPr>
      </w:pPr>
    </w:p>
    <w:p w:rsidR="00F87A25" w:rsidRDefault="00F87A25" w:rsidP="00F87A25">
      <w:pPr>
        <w:spacing w:after="0" w:line="240" w:lineRule="auto"/>
        <w:jc w:val="both"/>
        <w:rPr>
          <w:rFonts w:ascii="Arial" w:eastAsia="Times New Roman" w:hAnsi="Arial" w:cs="Arial"/>
        </w:rPr>
      </w:pPr>
      <w:r w:rsidRPr="00F87A25">
        <w:rPr>
          <w:rFonts w:ascii="Arial" w:eastAsia="Times New Roman" w:hAnsi="Arial" w:cs="Arial"/>
          <w:noProof/>
          <w:lang w:eastAsia="en-GB"/>
        </w:rPr>
        <w:lastRenderedPageBreak/>
        <w:drawing>
          <wp:inline distT="0" distB="0" distL="0" distR="0" wp14:anchorId="3A0E252F" wp14:editId="4BB5407C">
            <wp:extent cx="3048000" cy="2447925"/>
            <wp:effectExtent l="171450" t="171450" r="381000" b="3714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447925"/>
                    </a:xfrm>
                    <a:prstGeom prst="rect">
                      <a:avLst/>
                    </a:prstGeom>
                    <a:ln>
                      <a:noFill/>
                    </a:ln>
                    <a:effectLst>
                      <a:outerShdw blurRad="292100" dist="139700" dir="2700000" algn="tl" rotWithShape="0">
                        <a:srgbClr val="333333">
                          <a:alpha val="65000"/>
                        </a:srgbClr>
                      </a:outerShdw>
                    </a:effectLst>
                  </pic:spPr>
                </pic:pic>
              </a:graphicData>
            </a:graphic>
          </wp:inline>
        </w:drawing>
      </w:r>
    </w:p>
    <w:p w:rsidR="00A55EF8" w:rsidRPr="00F87A25" w:rsidRDefault="00A12538" w:rsidP="00F87A25">
      <w:pPr>
        <w:spacing w:after="0" w:line="240" w:lineRule="auto"/>
        <w:jc w:val="both"/>
        <w:rPr>
          <w:rFonts w:ascii="Arial" w:eastAsia="Times New Roman" w:hAnsi="Arial" w:cs="Arial"/>
        </w:rPr>
      </w:pPr>
      <w:r>
        <w:rPr>
          <w:rFonts w:ascii="Arial" w:eastAsia="Times New Roman" w:hAnsi="Arial" w:cs="Arial"/>
        </w:rPr>
        <w:t>AV stands for abandoned vehicles</w:t>
      </w:r>
    </w:p>
    <w:p w:rsidR="00F87A25" w:rsidRDefault="00F87A25" w:rsidP="00F87A25">
      <w:pPr>
        <w:spacing w:after="0" w:line="240" w:lineRule="auto"/>
        <w:jc w:val="both"/>
        <w:rPr>
          <w:rFonts w:ascii="Arial" w:eastAsia="Times New Roman" w:hAnsi="Arial" w:cs="Arial"/>
        </w:rPr>
      </w:pPr>
      <w:r w:rsidRPr="00F87A25">
        <w:rPr>
          <w:rFonts w:ascii="Arial" w:eastAsia="Times New Roman" w:hAnsi="Arial" w:cs="Arial"/>
        </w:rPr>
        <w:t>(It should be noted that meaningful comparisons between the Police and L</w:t>
      </w:r>
      <w:r w:rsidR="00024E7A">
        <w:rPr>
          <w:rFonts w:ascii="Arial" w:eastAsia="Times New Roman" w:hAnsi="Arial" w:cs="Arial"/>
        </w:rPr>
        <w:t xml:space="preserve">ocal </w:t>
      </w:r>
      <w:r w:rsidRPr="00F87A25">
        <w:rPr>
          <w:rFonts w:ascii="Arial" w:eastAsia="Times New Roman" w:hAnsi="Arial" w:cs="Arial"/>
        </w:rPr>
        <w:t>A</w:t>
      </w:r>
      <w:r w:rsidR="00024E7A">
        <w:rPr>
          <w:rFonts w:ascii="Arial" w:eastAsia="Times New Roman" w:hAnsi="Arial" w:cs="Arial"/>
        </w:rPr>
        <w:t>uthority</w:t>
      </w:r>
      <w:r w:rsidRPr="00F87A25">
        <w:rPr>
          <w:rFonts w:ascii="Arial" w:eastAsia="Times New Roman" w:hAnsi="Arial" w:cs="Arial"/>
        </w:rPr>
        <w:t xml:space="preserve"> data would be unreliable </w:t>
      </w:r>
      <w:r w:rsidR="006E03FE" w:rsidRPr="00F87A25">
        <w:rPr>
          <w:rFonts w:ascii="Arial" w:eastAsia="Times New Roman" w:hAnsi="Arial" w:cs="Arial"/>
        </w:rPr>
        <w:t>and would</w:t>
      </w:r>
      <w:r w:rsidRPr="00F87A25">
        <w:rPr>
          <w:rFonts w:ascii="Arial" w:eastAsia="Times New Roman" w:hAnsi="Arial" w:cs="Arial"/>
        </w:rPr>
        <w:t xml:space="preserve"> cause distortions to the data</w:t>
      </w:r>
      <w:r w:rsidR="002973F1">
        <w:rPr>
          <w:rFonts w:ascii="Arial" w:eastAsia="Times New Roman" w:hAnsi="Arial" w:cs="Arial"/>
        </w:rPr>
        <w:t>.</w:t>
      </w:r>
      <w:r w:rsidR="00A12538">
        <w:rPr>
          <w:rFonts w:ascii="Arial" w:eastAsia="Times New Roman" w:hAnsi="Arial" w:cs="Arial"/>
        </w:rPr>
        <w:t>)</w:t>
      </w:r>
    </w:p>
    <w:p w:rsidR="00535481" w:rsidRDefault="00535481" w:rsidP="00F87A25">
      <w:pPr>
        <w:spacing w:after="0" w:line="240" w:lineRule="auto"/>
        <w:jc w:val="both"/>
        <w:rPr>
          <w:rFonts w:ascii="Arial" w:eastAsia="Times New Roman" w:hAnsi="Arial" w:cs="Arial"/>
        </w:rPr>
      </w:pPr>
    </w:p>
    <w:p w:rsidR="002973F1" w:rsidRDefault="00535481" w:rsidP="00F87A25">
      <w:pPr>
        <w:spacing w:after="0" w:line="240" w:lineRule="auto"/>
        <w:jc w:val="both"/>
        <w:rPr>
          <w:rFonts w:ascii="Arial" w:eastAsia="Times New Roman" w:hAnsi="Arial" w:cs="Arial"/>
          <w:b/>
        </w:rPr>
      </w:pPr>
      <w:r w:rsidRPr="00024E7A">
        <w:rPr>
          <w:rFonts w:ascii="Arial" w:eastAsia="Times New Roman" w:hAnsi="Arial" w:cs="Arial"/>
          <w:b/>
        </w:rPr>
        <w:t>ASB Panel</w:t>
      </w:r>
      <w:r w:rsidR="00A31CBE" w:rsidRPr="00024E7A">
        <w:rPr>
          <w:rFonts w:ascii="Arial" w:eastAsia="Times New Roman" w:hAnsi="Arial" w:cs="Arial"/>
          <w:b/>
        </w:rPr>
        <w:t xml:space="preserve"> </w:t>
      </w:r>
    </w:p>
    <w:p w:rsidR="002973F1" w:rsidRPr="00A4689C" w:rsidRDefault="002973F1" w:rsidP="00F87A25">
      <w:pPr>
        <w:spacing w:after="0" w:line="240" w:lineRule="auto"/>
        <w:jc w:val="both"/>
        <w:rPr>
          <w:rFonts w:ascii="Arial" w:eastAsia="Times New Roman" w:hAnsi="Arial" w:cs="Arial"/>
        </w:rPr>
      </w:pPr>
    </w:p>
    <w:p w:rsidR="00535481" w:rsidRPr="00A4689C" w:rsidRDefault="002973F1" w:rsidP="00F87A25">
      <w:pPr>
        <w:spacing w:after="0" w:line="240" w:lineRule="auto"/>
        <w:jc w:val="both"/>
        <w:rPr>
          <w:rFonts w:ascii="Arial" w:eastAsia="Times New Roman" w:hAnsi="Arial" w:cs="Arial"/>
        </w:rPr>
      </w:pPr>
      <w:r w:rsidRPr="00A4689C">
        <w:rPr>
          <w:rFonts w:ascii="Arial" w:eastAsia="Times New Roman" w:hAnsi="Arial" w:cs="Arial"/>
        </w:rPr>
        <w:t xml:space="preserve">Referrals to the ASB </w:t>
      </w:r>
      <w:r w:rsidR="006772D2">
        <w:rPr>
          <w:rFonts w:ascii="Arial" w:eastAsia="Times New Roman" w:hAnsi="Arial" w:cs="Arial"/>
        </w:rPr>
        <w:t>P</w:t>
      </w:r>
      <w:r w:rsidRPr="00A4689C">
        <w:rPr>
          <w:rFonts w:ascii="Arial" w:eastAsia="Times New Roman" w:hAnsi="Arial" w:cs="Arial"/>
        </w:rPr>
        <w:t xml:space="preserve">anel have dropped from 20 in 2013-14, to 11 in 2014-15, when </w:t>
      </w:r>
      <w:r w:rsidR="006772D2">
        <w:rPr>
          <w:rFonts w:ascii="Arial" w:eastAsia="Times New Roman" w:hAnsi="Arial" w:cs="Arial"/>
        </w:rPr>
        <w:t xml:space="preserve">the </w:t>
      </w:r>
      <w:r w:rsidRPr="00A4689C">
        <w:rPr>
          <w:rFonts w:ascii="Arial" w:eastAsia="Times New Roman" w:hAnsi="Arial" w:cs="Arial"/>
        </w:rPr>
        <w:t xml:space="preserve">April to December period is compared. The number of referrals where there was a mental health concern has risen, </w:t>
      </w:r>
      <w:r w:rsidR="00211370" w:rsidRPr="00A4689C">
        <w:rPr>
          <w:rFonts w:ascii="Arial" w:eastAsia="Times New Roman" w:hAnsi="Arial" w:cs="Arial"/>
        </w:rPr>
        <w:t>from 40</w:t>
      </w:r>
      <w:r w:rsidRPr="00A4689C">
        <w:rPr>
          <w:rFonts w:ascii="Arial" w:eastAsia="Times New Roman" w:hAnsi="Arial" w:cs="Arial"/>
        </w:rPr>
        <w:t xml:space="preserve">% of referrals to 54%. </w:t>
      </w:r>
    </w:p>
    <w:p w:rsidR="00F87A25" w:rsidRDefault="00F87A25" w:rsidP="00337C84">
      <w:pPr>
        <w:spacing w:after="0" w:line="240" w:lineRule="auto"/>
        <w:jc w:val="both"/>
        <w:rPr>
          <w:rFonts w:ascii="Arial" w:eastAsia="Times New Roman" w:hAnsi="Arial" w:cs="Arial"/>
          <w:b/>
          <w:sz w:val="26"/>
          <w:szCs w:val="26"/>
          <w:u w:val="single"/>
        </w:rPr>
      </w:pPr>
    </w:p>
    <w:p w:rsidR="0087458A" w:rsidRPr="00F11A5A" w:rsidRDefault="0087458A" w:rsidP="0087458A">
      <w:pPr>
        <w:spacing w:after="0" w:line="240" w:lineRule="auto"/>
        <w:jc w:val="both"/>
        <w:rPr>
          <w:rFonts w:ascii="Arial" w:eastAsia="Times New Roman" w:hAnsi="Arial" w:cs="Arial"/>
          <w:b/>
          <w:sz w:val="26"/>
          <w:szCs w:val="26"/>
          <w:u w:val="single"/>
        </w:rPr>
      </w:pPr>
      <w:r w:rsidRPr="00F11A5A">
        <w:rPr>
          <w:rFonts w:ascii="Arial" w:eastAsia="Times New Roman" w:hAnsi="Arial" w:cs="Arial"/>
          <w:b/>
          <w:sz w:val="26"/>
          <w:szCs w:val="26"/>
          <w:u w:val="single"/>
        </w:rPr>
        <w:t>Hate Crime</w:t>
      </w:r>
    </w:p>
    <w:p w:rsidR="0087458A" w:rsidRPr="00F11A5A" w:rsidRDefault="0087458A" w:rsidP="0087458A">
      <w:pPr>
        <w:spacing w:after="0" w:line="240" w:lineRule="auto"/>
        <w:jc w:val="both"/>
        <w:rPr>
          <w:rFonts w:ascii="Arial" w:eastAsia="Times New Roman" w:hAnsi="Arial" w:cs="Arial"/>
          <w:u w:val="single"/>
        </w:rPr>
      </w:pPr>
    </w:p>
    <w:p w:rsidR="0087458A" w:rsidRPr="00526145" w:rsidRDefault="0087458A" w:rsidP="0087458A">
      <w:pPr>
        <w:spacing w:after="0" w:line="240" w:lineRule="auto"/>
        <w:jc w:val="both"/>
        <w:rPr>
          <w:rFonts w:ascii="Arial" w:eastAsia="Times New Roman" w:hAnsi="Arial" w:cs="Arial"/>
        </w:rPr>
      </w:pPr>
      <w:r w:rsidRPr="00EE71F5">
        <w:rPr>
          <w:rFonts w:ascii="Arial" w:eastAsia="Times New Roman" w:hAnsi="Arial" w:cs="Arial"/>
        </w:rPr>
        <w:t xml:space="preserve">Hate </w:t>
      </w:r>
      <w:r w:rsidR="00211370" w:rsidRPr="00EE71F5">
        <w:rPr>
          <w:rFonts w:ascii="Arial" w:eastAsia="Times New Roman" w:hAnsi="Arial" w:cs="Arial"/>
        </w:rPr>
        <w:t>c</w:t>
      </w:r>
      <w:r w:rsidRPr="00EE71F5">
        <w:rPr>
          <w:rFonts w:ascii="Arial" w:eastAsia="Times New Roman" w:hAnsi="Arial" w:cs="Arial"/>
        </w:rPr>
        <w:t xml:space="preserve">rime includes </w:t>
      </w:r>
      <w:r w:rsidR="006772D2">
        <w:rPr>
          <w:rFonts w:ascii="Arial" w:eastAsia="Times New Roman" w:hAnsi="Arial" w:cs="Arial"/>
        </w:rPr>
        <w:t>r</w:t>
      </w:r>
      <w:r w:rsidRPr="00EE71F5">
        <w:rPr>
          <w:rFonts w:ascii="Arial" w:eastAsia="Times New Roman" w:hAnsi="Arial" w:cs="Arial"/>
        </w:rPr>
        <w:t xml:space="preserve">acist and </w:t>
      </w:r>
      <w:r w:rsidR="009A6158" w:rsidRPr="00EE71F5">
        <w:rPr>
          <w:rFonts w:ascii="Arial" w:eastAsia="Times New Roman" w:hAnsi="Arial" w:cs="Arial"/>
        </w:rPr>
        <w:t>r</w:t>
      </w:r>
      <w:r w:rsidRPr="00526145">
        <w:rPr>
          <w:rFonts w:ascii="Arial" w:eastAsia="Times New Roman" w:hAnsi="Arial" w:cs="Arial"/>
        </w:rPr>
        <w:t xml:space="preserve">eligious </w:t>
      </w:r>
      <w:r w:rsidR="009A6158" w:rsidRPr="00EE71F5">
        <w:rPr>
          <w:rFonts w:ascii="Arial" w:eastAsia="Times New Roman" w:hAnsi="Arial" w:cs="Arial"/>
        </w:rPr>
        <w:t>h</w:t>
      </w:r>
      <w:r w:rsidRPr="00526145">
        <w:rPr>
          <w:rFonts w:ascii="Arial" w:eastAsia="Times New Roman" w:hAnsi="Arial" w:cs="Arial"/>
        </w:rPr>
        <w:t xml:space="preserve">ate </w:t>
      </w:r>
      <w:r w:rsidR="009A6158" w:rsidRPr="00EE71F5">
        <w:rPr>
          <w:rFonts w:ascii="Arial" w:eastAsia="Times New Roman" w:hAnsi="Arial" w:cs="Arial"/>
        </w:rPr>
        <w:t>c</w:t>
      </w:r>
      <w:r w:rsidRPr="00526145">
        <w:rPr>
          <w:rFonts w:ascii="Arial" w:eastAsia="Times New Roman" w:hAnsi="Arial" w:cs="Arial"/>
        </w:rPr>
        <w:t xml:space="preserve">rime, </w:t>
      </w:r>
      <w:r w:rsidR="006772D2">
        <w:rPr>
          <w:rFonts w:ascii="Arial" w:eastAsia="Times New Roman" w:hAnsi="Arial" w:cs="Arial"/>
        </w:rPr>
        <w:t>h</w:t>
      </w:r>
      <w:r w:rsidRPr="00526145">
        <w:rPr>
          <w:rFonts w:ascii="Arial" w:eastAsia="Times New Roman" w:hAnsi="Arial" w:cs="Arial"/>
        </w:rPr>
        <w:t xml:space="preserve">omophobic </w:t>
      </w:r>
      <w:r w:rsidR="009A6158" w:rsidRPr="00EE71F5">
        <w:rPr>
          <w:rFonts w:ascii="Arial" w:eastAsia="Times New Roman" w:hAnsi="Arial" w:cs="Arial"/>
        </w:rPr>
        <w:t>h</w:t>
      </w:r>
      <w:r w:rsidRPr="00526145">
        <w:rPr>
          <w:rFonts w:ascii="Arial" w:eastAsia="Times New Roman" w:hAnsi="Arial" w:cs="Arial"/>
        </w:rPr>
        <w:t xml:space="preserve">ate </w:t>
      </w:r>
      <w:r w:rsidR="009A6158" w:rsidRPr="00EE71F5">
        <w:rPr>
          <w:rFonts w:ascii="Arial" w:eastAsia="Times New Roman" w:hAnsi="Arial" w:cs="Arial"/>
        </w:rPr>
        <w:t>c</w:t>
      </w:r>
      <w:r w:rsidRPr="00526145">
        <w:rPr>
          <w:rFonts w:ascii="Arial" w:eastAsia="Times New Roman" w:hAnsi="Arial" w:cs="Arial"/>
        </w:rPr>
        <w:t xml:space="preserve">rime and </w:t>
      </w:r>
      <w:r w:rsidR="006772D2">
        <w:rPr>
          <w:rFonts w:ascii="Arial" w:eastAsia="Times New Roman" w:hAnsi="Arial" w:cs="Arial"/>
        </w:rPr>
        <w:t>d</w:t>
      </w:r>
      <w:r w:rsidRPr="00526145">
        <w:rPr>
          <w:rFonts w:ascii="Arial" w:eastAsia="Times New Roman" w:hAnsi="Arial" w:cs="Arial"/>
        </w:rPr>
        <w:t xml:space="preserve">isabled </w:t>
      </w:r>
      <w:r w:rsidR="009A6158" w:rsidRPr="00EE71F5">
        <w:rPr>
          <w:rFonts w:ascii="Arial" w:eastAsia="Times New Roman" w:hAnsi="Arial" w:cs="Arial"/>
        </w:rPr>
        <w:t>h</w:t>
      </w:r>
      <w:r w:rsidRPr="00526145">
        <w:rPr>
          <w:rFonts w:ascii="Arial" w:eastAsia="Times New Roman" w:hAnsi="Arial" w:cs="Arial"/>
        </w:rPr>
        <w:t xml:space="preserve">ate </w:t>
      </w:r>
      <w:r w:rsidR="009A6158" w:rsidRPr="00EE71F5">
        <w:rPr>
          <w:rFonts w:ascii="Arial" w:eastAsia="Times New Roman" w:hAnsi="Arial" w:cs="Arial"/>
        </w:rPr>
        <w:t>c</w:t>
      </w:r>
      <w:r w:rsidRPr="00526145">
        <w:rPr>
          <w:rFonts w:ascii="Arial" w:eastAsia="Times New Roman" w:hAnsi="Arial" w:cs="Arial"/>
        </w:rPr>
        <w:t>rime</w:t>
      </w:r>
      <w:r w:rsidR="006772D2">
        <w:rPr>
          <w:rFonts w:ascii="Arial" w:eastAsia="Times New Roman" w:hAnsi="Arial" w:cs="Arial"/>
        </w:rPr>
        <w:t>. T</w:t>
      </w:r>
      <w:r w:rsidRPr="00526145">
        <w:rPr>
          <w:rFonts w:ascii="Arial" w:eastAsia="Times New Roman" w:hAnsi="Arial" w:cs="Arial"/>
        </w:rPr>
        <w:t>he figures cover the period Apr</w:t>
      </w:r>
      <w:r w:rsidR="00471EAC" w:rsidRPr="00526145">
        <w:rPr>
          <w:rFonts w:ascii="Arial" w:eastAsia="Times New Roman" w:hAnsi="Arial" w:cs="Arial"/>
        </w:rPr>
        <w:t>il</w:t>
      </w:r>
      <w:r w:rsidRPr="00526145">
        <w:rPr>
          <w:rFonts w:ascii="Arial" w:eastAsia="Times New Roman" w:hAnsi="Arial" w:cs="Arial"/>
        </w:rPr>
        <w:t xml:space="preserve"> 201-Dec</w:t>
      </w:r>
      <w:r w:rsidR="00471EAC" w:rsidRPr="00526145">
        <w:rPr>
          <w:rFonts w:ascii="Arial" w:eastAsia="Times New Roman" w:hAnsi="Arial" w:cs="Arial"/>
        </w:rPr>
        <w:t>ember</w:t>
      </w:r>
      <w:r w:rsidRPr="00526145">
        <w:rPr>
          <w:rFonts w:ascii="Arial" w:eastAsia="Times New Roman" w:hAnsi="Arial" w:cs="Arial"/>
        </w:rPr>
        <w:t xml:space="preserve"> 2014</w:t>
      </w:r>
      <w:r w:rsidR="0064209B">
        <w:rPr>
          <w:rFonts w:ascii="Arial" w:eastAsia="Times New Roman" w:hAnsi="Arial" w:cs="Arial"/>
        </w:rPr>
        <w:t>.</w:t>
      </w:r>
    </w:p>
    <w:p w:rsidR="0087458A" w:rsidRPr="00006072" w:rsidRDefault="0087458A" w:rsidP="0087458A">
      <w:pPr>
        <w:spacing w:after="0" w:line="240" w:lineRule="auto"/>
        <w:jc w:val="both"/>
        <w:rPr>
          <w:rFonts w:ascii="Arial" w:eastAsia="Times New Roman" w:hAnsi="Arial" w:cs="Arial"/>
        </w:rPr>
      </w:pPr>
    </w:p>
    <w:p w:rsidR="0087458A" w:rsidRPr="00526145" w:rsidRDefault="0087458A" w:rsidP="0087458A">
      <w:pPr>
        <w:spacing w:after="0" w:line="240" w:lineRule="auto"/>
        <w:jc w:val="both"/>
        <w:rPr>
          <w:rFonts w:ascii="Arial" w:eastAsia="Times New Roman" w:hAnsi="Arial" w:cs="Arial"/>
        </w:rPr>
      </w:pPr>
      <w:r w:rsidRPr="00526145">
        <w:rPr>
          <w:rFonts w:ascii="Arial" w:eastAsia="Times New Roman" w:hAnsi="Arial" w:cs="Arial"/>
        </w:rPr>
        <w:t xml:space="preserve">Richmond has traditionally been a very low level borough for </w:t>
      </w:r>
      <w:r w:rsidR="00256DB5" w:rsidRPr="00526145">
        <w:rPr>
          <w:rFonts w:ascii="Arial" w:eastAsia="Times New Roman" w:hAnsi="Arial" w:cs="Arial"/>
        </w:rPr>
        <w:t>h</w:t>
      </w:r>
      <w:r w:rsidRPr="00526145">
        <w:rPr>
          <w:rFonts w:ascii="Arial" w:eastAsia="Times New Roman" w:hAnsi="Arial" w:cs="Arial"/>
        </w:rPr>
        <w:t xml:space="preserve">ate </w:t>
      </w:r>
      <w:r w:rsidR="00256DB5" w:rsidRPr="00526145">
        <w:rPr>
          <w:rFonts w:ascii="Arial" w:eastAsia="Times New Roman" w:hAnsi="Arial" w:cs="Arial"/>
        </w:rPr>
        <w:t>c</w:t>
      </w:r>
      <w:r w:rsidRPr="00526145">
        <w:rPr>
          <w:rFonts w:ascii="Arial" w:eastAsia="Times New Roman" w:hAnsi="Arial" w:cs="Arial"/>
        </w:rPr>
        <w:t xml:space="preserve">rime and remains the safest borough for </w:t>
      </w:r>
      <w:r w:rsidR="00256DB5" w:rsidRPr="00526145">
        <w:rPr>
          <w:rFonts w:ascii="Arial" w:eastAsia="Times New Roman" w:hAnsi="Arial" w:cs="Arial"/>
        </w:rPr>
        <w:t>r</w:t>
      </w:r>
      <w:r w:rsidRPr="00526145">
        <w:rPr>
          <w:rFonts w:ascii="Arial" w:eastAsia="Times New Roman" w:hAnsi="Arial" w:cs="Arial"/>
        </w:rPr>
        <w:t xml:space="preserve">acial </w:t>
      </w:r>
      <w:r w:rsidR="00256DB5" w:rsidRPr="00526145">
        <w:rPr>
          <w:rFonts w:ascii="Arial" w:eastAsia="Times New Roman" w:hAnsi="Arial" w:cs="Arial"/>
        </w:rPr>
        <w:t>h</w:t>
      </w:r>
      <w:r w:rsidRPr="00526145">
        <w:rPr>
          <w:rFonts w:ascii="Arial" w:eastAsia="Times New Roman" w:hAnsi="Arial" w:cs="Arial"/>
        </w:rPr>
        <w:t xml:space="preserve">ate </w:t>
      </w:r>
      <w:r w:rsidR="00256DB5" w:rsidRPr="00526145">
        <w:rPr>
          <w:rFonts w:ascii="Arial" w:eastAsia="Times New Roman" w:hAnsi="Arial" w:cs="Arial"/>
        </w:rPr>
        <w:t>c</w:t>
      </w:r>
      <w:r w:rsidRPr="00526145">
        <w:rPr>
          <w:rFonts w:ascii="Arial" w:eastAsia="Times New Roman" w:hAnsi="Arial" w:cs="Arial"/>
        </w:rPr>
        <w:t>rime in the Metropolitan Police Area for Apr</w:t>
      </w:r>
      <w:r w:rsidR="00256DB5" w:rsidRPr="00526145">
        <w:rPr>
          <w:rFonts w:ascii="Arial" w:eastAsia="Times New Roman" w:hAnsi="Arial" w:cs="Arial"/>
        </w:rPr>
        <w:t>il</w:t>
      </w:r>
      <w:r w:rsidRPr="00526145">
        <w:rPr>
          <w:rFonts w:ascii="Arial" w:eastAsia="Times New Roman" w:hAnsi="Arial" w:cs="Arial"/>
        </w:rPr>
        <w:t>-Dec</w:t>
      </w:r>
      <w:r w:rsidR="00256DB5" w:rsidRPr="00526145">
        <w:rPr>
          <w:rFonts w:ascii="Arial" w:eastAsia="Times New Roman" w:hAnsi="Arial" w:cs="Arial"/>
        </w:rPr>
        <w:t>ember</w:t>
      </w:r>
      <w:r w:rsidRPr="00526145">
        <w:rPr>
          <w:rFonts w:ascii="Arial" w:eastAsia="Times New Roman" w:hAnsi="Arial" w:cs="Arial"/>
        </w:rPr>
        <w:t xml:space="preserve"> </w:t>
      </w:r>
      <w:r w:rsidR="006772D2">
        <w:rPr>
          <w:rFonts w:ascii="Arial" w:eastAsia="Times New Roman" w:hAnsi="Arial" w:cs="Arial"/>
        </w:rPr>
        <w:t>20</w:t>
      </w:r>
      <w:r w:rsidRPr="00526145">
        <w:rPr>
          <w:rFonts w:ascii="Arial" w:eastAsia="Times New Roman" w:hAnsi="Arial" w:cs="Arial"/>
        </w:rPr>
        <w:t>14 period.</w:t>
      </w:r>
    </w:p>
    <w:p w:rsidR="0087458A" w:rsidRPr="00526145" w:rsidRDefault="0087458A" w:rsidP="0087458A">
      <w:pPr>
        <w:spacing w:after="0" w:line="240" w:lineRule="auto"/>
        <w:jc w:val="both"/>
        <w:rPr>
          <w:rFonts w:ascii="Arial" w:eastAsia="Times New Roman" w:hAnsi="Arial" w:cs="Arial"/>
        </w:rPr>
      </w:pPr>
    </w:p>
    <w:p w:rsidR="0087458A" w:rsidRPr="00EE71F5" w:rsidRDefault="0087458A" w:rsidP="0087458A">
      <w:pPr>
        <w:spacing w:after="0" w:line="240" w:lineRule="auto"/>
        <w:jc w:val="both"/>
        <w:rPr>
          <w:rFonts w:ascii="Arial" w:eastAsia="Times New Roman" w:hAnsi="Arial" w:cs="Arial"/>
          <w:highlight w:val="yellow"/>
        </w:rPr>
      </w:pPr>
      <w:r w:rsidRPr="00526145">
        <w:rPr>
          <w:rFonts w:ascii="Arial" w:eastAsia="Times New Roman" w:hAnsi="Arial" w:cs="Arial"/>
        </w:rPr>
        <w:t xml:space="preserve">There were 120 </w:t>
      </w:r>
      <w:r w:rsidR="009A6158" w:rsidRPr="00EE71F5">
        <w:rPr>
          <w:rFonts w:ascii="Arial" w:eastAsia="Times New Roman" w:hAnsi="Arial" w:cs="Arial"/>
        </w:rPr>
        <w:t>h</w:t>
      </w:r>
      <w:r w:rsidRPr="00526145">
        <w:rPr>
          <w:rFonts w:ascii="Arial" w:eastAsia="Times New Roman" w:hAnsi="Arial" w:cs="Arial"/>
        </w:rPr>
        <w:t xml:space="preserve">ate </w:t>
      </w:r>
      <w:r w:rsidR="009A6158" w:rsidRPr="00EE71F5">
        <w:rPr>
          <w:rFonts w:ascii="Arial" w:eastAsia="Times New Roman" w:hAnsi="Arial" w:cs="Arial"/>
        </w:rPr>
        <w:t>c</w:t>
      </w:r>
      <w:r w:rsidRPr="00526145">
        <w:rPr>
          <w:rFonts w:ascii="Arial" w:eastAsia="Times New Roman" w:hAnsi="Arial" w:cs="Arial"/>
        </w:rPr>
        <w:t>rimes reported to Richmond Police from April-Dec</w:t>
      </w:r>
      <w:r w:rsidR="00471EAC" w:rsidRPr="00526145">
        <w:rPr>
          <w:rFonts w:ascii="Arial" w:eastAsia="Times New Roman" w:hAnsi="Arial" w:cs="Arial"/>
        </w:rPr>
        <w:t>ember</w:t>
      </w:r>
      <w:r w:rsidRPr="00526145">
        <w:rPr>
          <w:rFonts w:ascii="Arial" w:eastAsia="Times New Roman" w:hAnsi="Arial" w:cs="Arial"/>
        </w:rPr>
        <w:t xml:space="preserve"> 2014</w:t>
      </w:r>
      <w:r w:rsidR="006772D2">
        <w:rPr>
          <w:rFonts w:ascii="Arial" w:eastAsia="Times New Roman" w:hAnsi="Arial" w:cs="Arial"/>
        </w:rPr>
        <w:t>.T</w:t>
      </w:r>
      <w:r w:rsidRPr="00526145">
        <w:rPr>
          <w:rFonts w:ascii="Arial" w:eastAsia="Times New Roman" w:hAnsi="Arial" w:cs="Arial"/>
        </w:rPr>
        <w:t xml:space="preserve">his is already up on the previous year and is predicted to be 156 crimes, or up by 30% on 2013-14. </w:t>
      </w:r>
    </w:p>
    <w:p w:rsidR="0087458A" w:rsidRPr="00EE71F5" w:rsidRDefault="0087458A" w:rsidP="0087458A">
      <w:pPr>
        <w:spacing w:after="0" w:line="240" w:lineRule="auto"/>
        <w:jc w:val="both"/>
        <w:rPr>
          <w:rFonts w:ascii="Arial" w:eastAsia="Times New Roman" w:hAnsi="Arial" w:cs="Arial"/>
          <w:highlight w:val="yellow"/>
        </w:rPr>
      </w:pPr>
    </w:p>
    <w:p w:rsidR="0087458A" w:rsidRDefault="0087458A" w:rsidP="0087458A">
      <w:pPr>
        <w:spacing w:after="0" w:line="240" w:lineRule="auto"/>
        <w:jc w:val="both"/>
        <w:rPr>
          <w:rFonts w:ascii="Arial" w:eastAsia="Times New Roman" w:hAnsi="Arial" w:cs="Arial"/>
        </w:rPr>
      </w:pPr>
      <w:r w:rsidRPr="00526145">
        <w:rPr>
          <w:rFonts w:ascii="Arial" w:eastAsia="Times New Roman" w:hAnsi="Arial" w:cs="Arial"/>
        </w:rPr>
        <w:t xml:space="preserve">Of these crimes 110 were </w:t>
      </w:r>
      <w:r w:rsidR="00526145" w:rsidRPr="00526145">
        <w:rPr>
          <w:rFonts w:ascii="Arial" w:eastAsia="Times New Roman" w:hAnsi="Arial" w:cs="Arial"/>
        </w:rPr>
        <w:t>racial</w:t>
      </w:r>
      <w:r w:rsidRPr="00526145">
        <w:rPr>
          <w:rFonts w:ascii="Arial" w:eastAsia="Times New Roman" w:hAnsi="Arial" w:cs="Arial"/>
        </w:rPr>
        <w:t xml:space="preserve"> </w:t>
      </w:r>
      <w:r w:rsidR="009A6158" w:rsidRPr="00EE71F5">
        <w:rPr>
          <w:rFonts w:ascii="Arial" w:eastAsia="Times New Roman" w:hAnsi="Arial" w:cs="Arial"/>
        </w:rPr>
        <w:t>o</w:t>
      </w:r>
      <w:r w:rsidRPr="00526145">
        <w:rPr>
          <w:rFonts w:ascii="Arial" w:eastAsia="Times New Roman" w:hAnsi="Arial" w:cs="Arial"/>
        </w:rPr>
        <w:t xml:space="preserve">ffences, 10 were </w:t>
      </w:r>
      <w:r w:rsidR="00526145" w:rsidRPr="00EE71F5">
        <w:rPr>
          <w:rFonts w:ascii="Arial" w:eastAsia="Times New Roman" w:hAnsi="Arial" w:cs="Arial"/>
        </w:rPr>
        <w:t>h</w:t>
      </w:r>
      <w:r w:rsidRPr="00526145">
        <w:rPr>
          <w:rFonts w:ascii="Arial" w:eastAsia="Times New Roman" w:hAnsi="Arial" w:cs="Arial"/>
        </w:rPr>
        <w:t xml:space="preserve">omophobic </w:t>
      </w:r>
      <w:r w:rsidR="009A6158" w:rsidRPr="00EE71F5">
        <w:rPr>
          <w:rFonts w:ascii="Arial" w:eastAsia="Times New Roman" w:hAnsi="Arial" w:cs="Arial"/>
        </w:rPr>
        <w:t>o</w:t>
      </w:r>
      <w:r w:rsidRPr="00526145">
        <w:rPr>
          <w:rFonts w:ascii="Arial" w:eastAsia="Times New Roman" w:hAnsi="Arial" w:cs="Arial"/>
        </w:rPr>
        <w:t xml:space="preserve">ffences and there were no disabled </w:t>
      </w:r>
      <w:r w:rsidR="006772D2">
        <w:rPr>
          <w:rFonts w:ascii="Arial" w:eastAsia="Times New Roman" w:hAnsi="Arial" w:cs="Arial"/>
        </w:rPr>
        <w:t xml:space="preserve">hate crime </w:t>
      </w:r>
      <w:r w:rsidRPr="00526145">
        <w:rPr>
          <w:rFonts w:ascii="Arial" w:eastAsia="Times New Roman" w:hAnsi="Arial" w:cs="Arial"/>
        </w:rPr>
        <w:t xml:space="preserve">offences recorded. (Five of these offences were recorded as serious, all of them </w:t>
      </w:r>
      <w:r w:rsidR="009A6158" w:rsidRPr="00EE71F5">
        <w:rPr>
          <w:rFonts w:ascii="Arial" w:eastAsia="Times New Roman" w:hAnsi="Arial" w:cs="Arial"/>
        </w:rPr>
        <w:t>r</w:t>
      </w:r>
      <w:r w:rsidRPr="00526145">
        <w:rPr>
          <w:rFonts w:ascii="Arial" w:eastAsia="Times New Roman" w:hAnsi="Arial" w:cs="Arial"/>
        </w:rPr>
        <w:t xml:space="preserve">ace </w:t>
      </w:r>
      <w:r w:rsidR="009A6158" w:rsidRPr="00EE71F5">
        <w:rPr>
          <w:rFonts w:ascii="Arial" w:eastAsia="Times New Roman" w:hAnsi="Arial" w:cs="Arial"/>
        </w:rPr>
        <w:t>h</w:t>
      </w:r>
      <w:r w:rsidRPr="00526145">
        <w:rPr>
          <w:rFonts w:ascii="Arial" w:eastAsia="Times New Roman" w:hAnsi="Arial" w:cs="Arial"/>
        </w:rPr>
        <w:t>ate crimes)</w:t>
      </w:r>
      <w:r w:rsidR="0064209B">
        <w:rPr>
          <w:rFonts w:ascii="Arial" w:eastAsia="Times New Roman" w:hAnsi="Arial" w:cs="Arial"/>
        </w:rPr>
        <w:t>.</w:t>
      </w:r>
    </w:p>
    <w:p w:rsidR="009132C8" w:rsidRDefault="009132C8" w:rsidP="0087458A">
      <w:pPr>
        <w:spacing w:after="0" w:line="240" w:lineRule="auto"/>
        <w:jc w:val="both"/>
        <w:rPr>
          <w:rFonts w:ascii="Arial" w:eastAsia="Times New Roman" w:hAnsi="Arial" w:cs="Arial"/>
        </w:rPr>
      </w:pPr>
    </w:p>
    <w:p w:rsidR="009132C8" w:rsidRPr="0087458A" w:rsidRDefault="009132C8" w:rsidP="0087458A">
      <w:pPr>
        <w:spacing w:after="0" w:line="240" w:lineRule="auto"/>
        <w:jc w:val="both"/>
        <w:rPr>
          <w:rFonts w:ascii="Arial" w:eastAsia="Times New Roman" w:hAnsi="Arial" w:cs="Arial"/>
        </w:rPr>
      </w:pPr>
      <w:r>
        <w:rPr>
          <w:rFonts w:ascii="Arial" w:eastAsia="Times New Roman" w:hAnsi="Arial" w:cs="Arial"/>
        </w:rPr>
        <w:t xml:space="preserve">2014-15 has been a year of heightened tensions for the Jewish and Muslim communities within the UK. The ISIS offensive in Syria and </w:t>
      </w:r>
      <w:r w:rsidR="006E03FE">
        <w:rPr>
          <w:rFonts w:ascii="Arial" w:eastAsia="Times New Roman" w:hAnsi="Arial" w:cs="Arial"/>
        </w:rPr>
        <w:t>Iraq</w:t>
      </w:r>
      <w:r>
        <w:rPr>
          <w:rFonts w:ascii="Arial" w:eastAsia="Times New Roman" w:hAnsi="Arial" w:cs="Arial"/>
        </w:rPr>
        <w:t xml:space="preserve"> during June </w:t>
      </w:r>
      <w:r w:rsidR="006E03FE">
        <w:rPr>
          <w:rFonts w:ascii="Arial" w:eastAsia="Times New Roman" w:hAnsi="Arial" w:cs="Arial"/>
        </w:rPr>
        <w:t>2014</w:t>
      </w:r>
      <w:r>
        <w:rPr>
          <w:rFonts w:ascii="Arial" w:eastAsia="Times New Roman" w:hAnsi="Arial" w:cs="Arial"/>
        </w:rPr>
        <w:t xml:space="preserve"> </w:t>
      </w:r>
      <w:r w:rsidR="006772D2">
        <w:rPr>
          <w:rFonts w:ascii="Arial" w:eastAsia="Times New Roman" w:hAnsi="Arial" w:cs="Arial"/>
        </w:rPr>
        <w:t xml:space="preserve">and </w:t>
      </w:r>
      <w:r w:rsidR="00637398">
        <w:rPr>
          <w:rFonts w:ascii="Arial" w:eastAsia="Times New Roman" w:hAnsi="Arial" w:cs="Arial"/>
        </w:rPr>
        <w:t xml:space="preserve">to date, </w:t>
      </w:r>
      <w:r w:rsidR="006772D2">
        <w:rPr>
          <w:rFonts w:ascii="Arial" w:eastAsia="Times New Roman" w:hAnsi="Arial" w:cs="Arial"/>
        </w:rPr>
        <w:t>has</w:t>
      </w:r>
      <w:r>
        <w:rPr>
          <w:rFonts w:ascii="Arial" w:eastAsia="Times New Roman" w:hAnsi="Arial" w:cs="Arial"/>
        </w:rPr>
        <w:t xml:space="preserve"> led to heightened media attention on the ISIS programme of terror. It </w:t>
      </w:r>
      <w:r w:rsidR="006772D2">
        <w:rPr>
          <w:rFonts w:ascii="Arial" w:eastAsia="Times New Roman" w:hAnsi="Arial" w:cs="Arial"/>
        </w:rPr>
        <w:t>is estimated</w:t>
      </w:r>
      <w:r w:rsidR="0064209B">
        <w:rPr>
          <w:rFonts w:ascii="Arial" w:eastAsia="Times New Roman" w:hAnsi="Arial" w:cs="Arial"/>
        </w:rPr>
        <w:t xml:space="preserve"> </w:t>
      </w:r>
      <w:r>
        <w:rPr>
          <w:rFonts w:ascii="Arial" w:eastAsia="Times New Roman" w:hAnsi="Arial" w:cs="Arial"/>
        </w:rPr>
        <w:t xml:space="preserve">that there </w:t>
      </w:r>
      <w:r w:rsidR="006772D2">
        <w:rPr>
          <w:rFonts w:ascii="Arial" w:eastAsia="Times New Roman" w:hAnsi="Arial" w:cs="Arial"/>
        </w:rPr>
        <w:t>are</w:t>
      </w:r>
      <w:r w:rsidR="0064209B">
        <w:rPr>
          <w:rFonts w:ascii="Arial" w:eastAsia="Times New Roman" w:hAnsi="Arial" w:cs="Arial"/>
        </w:rPr>
        <w:t xml:space="preserve"> </w:t>
      </w:r>
      <w:r w:rsidR="006772D2">
        <w:rPr>
          <w:rFonts w:ascii="Arial" w:eastAsia="Times New Roman" w:hAnsi="Arial" w:cs="Arial"/>
        </w:rPr>
        <w:t>at least 500</w:t>
      </w:r>
      <w:r>
        <w:rPr>
          <w:rFonts w:ascii="Arial" w:eastAsia="Times New Roman" w:hAnsi="Arial" w:cs="Arial"/>
        </w:rPr>
        <w:t xml:space="preserve"> British </w:t>
      </w:r>
      <w:r w:rsidR="006E03FE">
        <w:rPr>
          <w:rFonts w:ascii="Arial" w:eastAsia="Times New Roman" w:hAnsi="Arial" w:cs="Arial"/>
        </w:rPr>
        <w:t>Muslims</w:t>
      </w:r>
      <w:r>
        <w:rPr>
          <w:rFonts w:ascii="Arial" w:eastAsia="Times New Roman" w:hAnsi="Arial" w:cs="Arial"/>
        </w:rPr>
        <w:t xml:space="preserve"> fighting in Syria. The other major incident was the Gaza assault in the late summer that saw heightened anti-</w:t>
      </w:r>
      <w:r w:rsidR="006E03FE">
        <w:rPr>
          <w:rFonts w:ascii="Arial" w:eastAsia="Times New Roman" w:hAnsi="Arial" w:cs="Arial"/>
        </w:rPr>
        <w:t>Israeli</w:t>
      </w:r>
      <w:r>
        <w:rPr>
          <w:rFonts w:ascii="Arial" w:eastAsia="Times New Roman" w:hAnsi="Arial" w:cs="Arial"/>
        </w:rPr>
        <w:t xml:space="preserve"> tensions in the UK. </w:t>
      </w:r>
    </w:p>
    <w:p w:rsidR="0087458A" w:rsidRPr="00F11A5A" w:rsidRDefault="0087458A" w:rsidP="0087458A">
      <w:pPr>
        <w:spacing w:after="0" w:line="240" w:lineRule="auto"/>
        <w:ind w:left="1080"/>
        <w:jc w:val="both"/>
        <w:rPr>
          <w:rFonts w:ascii="Arial" w:eastAsia="Times New Roman" w:hAnsi="Arial" w:cs="Arial"/>
        </w:rPr>
      </w:pPr>
    </w:p>
    <w:p w:rsidR="0087458A" w:rsidRDefault="0087458A" w:rsidP="0087458A">
      <w:pPr>
        <w:spacing w:after="0" w:line="240" w:lineRule="auto"/>
        <w:jc w:val="both"/>
        <w:rPr>
          <w:rFonts w:ascii="Arial" w:eastAsia="Times New Roman" w:hAnsi="Arial" w:cs="Arial"/>
        </w:rPr>
      </w:pPr>
      <w:r>
        <w:rPr>
          <w:rFonts w:ascii="Arial" w:eastAsia="Times New Roman" w:hAnsi="Arial" w:cs="Arial"/>
        </w:rPr>
        <w:t>The 30% rise in offences, compared to 2013-14, is higher than the Met Police are</w:t>
      </w:r>
      <w:r w:rsidR="006772D2">
        <w:rPr>
          <w:rFonts w:ascii="Arial" w:eastAsia="Times New Roman" w:hAnsi="Arial" w:cs="Arial"/>
        </w:rPr>
        <w:t>a</w:t>
      </w:r>
      <w:r>
        <w:rPr>
          <w:rFonts w:ascii="Arial" w:eastAsia="Times New Roman" w:hAnsi="Arial" w:cs="Arial"/>
        </w:rPr>
        <w:t xml:space="preserve"> average of 22% and could be a result of rising confidence in police procedure or conversely a rise in racial incidents. There w</w:t>
      </w:r>
      <w:r w:rsidR="006772D2">
        <w:rPr>
          <w:rFonts w:ascii="Arial" w:eastAsia="Times New Roman" w:hAnsi="Arial" w:cs="Arial"/>
        </w:rPr>
        <w:t>ere</w:t>
      </w:r>
      <w:r>
        <w:rPr>
          <w:rFonts w:ascii="Arial" w:eastAsia="Times New Roman" w:hAnsi="Arial" w:cs="Arial"/>
        </w:rPr>
        <w:t xml:space="preserve"> more </w:t>
      </w:r>
      <w:r w:rsidR="006772D2">
        <w:rPr>
          <w:rFonts w:ascii="Arial" w:eastAsia="Times New Roman" w:hAnsi="Arial" w:cs="Arial"/>
        </w:rPr>
        <w:t>a</w:t>
      </w:r>
      <w:r>
        <w:rPr>
          <w:rFonts w:ascii="Arial" w:eastAsia="Times New Roman" w:hAnsi="Arial" w:cs="Arial"/>
        </w:rPr>
        <w:t xml:space="preserve">nti-Semitic and Islamaphobic </w:t>
      </w:r>
      <w:r w:rsidR="006E03FE">
        <w:rPr>
          <w:rFonts w:ascii="Arial" w:eastAsia="Times New Roman" w:hAnsi="Arial" w:cs="Arial"/>
        </w:rPr>
        <w:t>offences;</w:t>
      </w:r>
      <w:r>
        <w:rPr>
          <w:rFonts w:ascii="Arial" w:eastAsia="Times New Roman" w:hAnsi="Arial" w:cs="Arial"/>
        </w:rPr>
        <w:t xml:space="preserve"> however th</w:t>
      </w:r>
      <w:r w:rsidR="006772D2">
        <w:rPr>
          <w:rFonts w:ascii="Arial" w:eastAsia="Times New Roman" w:hAnsi="Arial" w:cs="Arial"/>
        </w:rPr>
        <w:t>ey</w:t>
      </w:r>
      <w:r>
        <w:rPr>
          <w:rFonts w:ascii="Arial" w:eastAsia="Times New Roman" w:hAnsi="Arial" w:cs="Arial"/>
        </w:rPr>
        <w:t xml:space="preserve"> </w:t>
      </w:r>
      <w:r>
        <w:rPr>
          <w:rFonts w:ascii="Arial" w:eastAsia="Times New Roman" w:hAnsi="Arial" w:cs="Arial"/>
        </w:rPr>
        <w:lastRenderedPageBreak/>
        <w:t>only counted for 5% of all offences.</w:t>
      </w:r>
      <w:r w:rsidR="001D67DA">
        <w:rPr>
          <w:rFonts w:ascii="Arial" w:eastAsia="Times New Roman" w:hAnsi="Arial" w:cs="Arial"/>
        </w:rPr>
        <w:t xml:space="preserve"> Police procedure on race-hate offences has changed in </w:t>
      </w:r>
      <w:r w:rsidR="006772D2">
        <w:rPr>
          <w:rFonts w:ascii="Arial" w:eastAsia="Times New Roman" w:hAnsi="Arial" w:cs="Arial"/>
        </w:rPr>
        <w:t xml:space="preserve">the </w:t>
      </w:r>
      <w:r w:rsidR="001D67DA">
        <w:rPr>
          <w:rFonts w:ascii="Arial" w:eastAsia="Times New Roman" w:hAnsi="Arial" w:cs="Arial"/>
        </w:rPr>
        <w:t xml:space="preserve">last 12 months and many cases that previously would only have been recorded as incidents are now being officially </w:t>
      </w:r>
      <w:r w:rsidR="006772D2">
        <w:rPr>
          <w:rFonts w:ascii="Arial" w:eastAsia="Times New Roman" w:hAnsi="Arial" w:cs="Arial"/>
        </w:rPr>
        <w:t xml:space="preserve">recorded as a </w:t>
      </w:r>
      <w:r w:rsidR="001D67DA">
        <w:rPr>
          <w:rFonts w:ascii="Arial" w:eastAsia="Times New Roman" w:hAnsi="Arial" w:cs="Arial"/>
        </w:rPr>
        <w:t>crime and listed as notifiable offences</w:t>
      </w:r>
      <w:r w:rsidR="006772D2">
        <w:rPr>
          <w:rFonts w:ascii="Arial" w:eastAsia="Times New Roman" w:hAnsi="Arial" w:cs="Arial"/>
        </w:rPr>
        <w:t>. T</w:t>
      </w:r>
      <w:r w:rsidR="001D67DA">
        <w:rPr>
          <w:rFonts w:ascii="Arial" w:eastAsia="Times New Roman" w:hAnsi="Arial" w:cs="Arial"/>
        </w:rPr>
        <w:t xml:space="preserve">his </w:t>
      </w:r>
      <w:r w:rsidR="006772D2">
        <w:rPr>
          <w:rFonts w:ascii="Arial" w:eastAsia="Times New Roman" w:hAnsi="Arial" w:cs="Arial"/>
        </w:rPr>
        <w:t>has</w:t>
      </w:r>
      <w:r w:rsidR="001D67DA">
        <w:rPr>
          <w:rFonts w:ascii="Arial" w:eastAsia="Times New Roman" w:hAnsi="Arial" w:cs="Arial"/>
        </w:rPr>
        <w:t xml:space="preserve"> ha</w:t>
      </w:r>
      <w:r w:rsidR="006772D2">
        <w:rPr>
          <w:rFonts w:ascii="Arial" w:eastAsia="Times New Roman" w:hAnsi="Arial" w:cs="Arial"/>
        </w:rPr>
        <w:t>d</w:t>
      </w:r>
      <w:r w:rsidR="001D67DA">
        <w:rPr>
          <w:rFonts w:ascii="Arial" w:eastAsia="Times New Roman" w:hAnsi="Arial" w:cs="Arial"/>
        </w:rPr>
        <w:t xml:space="preserve"> a direct effect on year on year figures.</w:t>
      </w:r>
    </w:p>
    <w:p w:rsidR="0087458A" w:rsidRDefault="0087458A" w:rsidP="0087458A">
      <w:pPr>
        <w:spacing w:after="0" w:line="240" w:lineRule="auto"/>
        <w:jc w:val="both"/>
        <w:rPr>
          <w:rFonts w:ascii="Arial" w:eastAsia="Times New Roman" w:hAnsi="Arial" w:cs="Arial"/>
        </w:rPr>
      </w:pPr>
    </w:p>
    <w:p w:rsidR="0087458A" w:rsidRDefault="0087458A" w:rsidP="0087458A">
      <w:pPr>
        <w:spacing w:after="0" w:line="240" w:lineRule="auto"/>
        <w:jc w:val="both"/>
        <w:rPr>
          <w:rFonts w:ascii="Arial" w:eastAsia="Times New Roman" w:hAnsi="Arial" w:cs="Arial"/>
        </w:rPr>
      </w:pPr>
      <w:r>
        <w:rPr>
          <w:rFonts w:ascii="Arial" w:eastAsia="Times New Roman" w:hAnsi="Arial" w:cs="Arial"/>
        </w:rPr>
        <w:t xml:space="preserve">Year on </w:t>
      </w:r>
      <w:r w:rsidR="006772D2">
        <w:rPr>
          <w:rFonts w:ascii="Arial" w:eastAsia="Times New Roman" w:hAnsi="Arial" w:cs="Arial"/>
        </w:rPr>
        <w:t>y</w:t>
      </w:r>
      <w:r>
        <w:rPr>
          <w:rFonts w:ascii="Arial" w:eastAsia="Times New Roman" w:hAnsi="Arial" w:cs="Arial"/>
        </w:rPr>
        <w:t xml:space="preserve">ear, </w:t>
      </w:r>
      <w:r w:rsidR="009A6158" w:rsidRPr="00E27B69">
        <w:rPr>
          <w:rFonts w:ascii="Arial" w:eastAsia="Times New Roman" w:hAnsi="Arial" w:cs="Arial"/>
        </w:rPr>
        <w:t>r</w:t>
      </w:r>
      <w:r w:rsidRPr="00526145">
        <w:rPr>
          <w:rFonts w:ascii="Arial" w:eastAsia="Times New Roman" w:hAnsi="Arial" w:cs="Arial"/>
        </w:rPr>
        <w:t xml:space="preserve">ace </w:t>
      </w:r>
      <w:r w:rsidR="009A6158" w:rsidRPr="00E27B69">
        <w:rPr>
          <w:rFonts w:ascii="Arial" w:eastAsia="Times New Roman" w:hAnsi="Arial" w:cs="Arial"/>
        </w:rPr>
        <w:t>h</w:t>
      </w:r>
      <w:r w:rsidRPr="00526145">
        <w:rPr>
          <w:rFonts w:ascii="Arial" w:eastAsia="Times New Roman" w:hAnsi="Arial" w:cs="Arial"/>
        </w:rPr>
        <w:t xml:space="preserve">ate </w:t>
      </w:r>
      <w:r w:rsidR="009A6158" w:rsidRPr="00E27B69">
        <w:rPr>
          <w:rFonts w:ascii="Arial" w:eastAsia="Times New Roman" w:hAnsi="Arial" w:cs="Arial"/>
        </w:rPr>
        <w:t>c</w:t>
      </w:r>
      <w:r w:rsidRPr="00526145">
        <w:rPr>
          <w:rFonts w:ascii="Arial" w:eastAsia="Times New Roman" w:hAnsi="Arial" w:cs="Arial"/>
        </w:rPr>
        <w:t>rimes are</w:t>
      </w:r>
      <w:r>
        <w:rPr>
          <w:rFonts w:ascii="Arial" w:eastAsia="Times New Roman" w:hAnsi="Arial" w:cs="Arial"/>
        </w:rPr>
        <w:t xml:space="preserve"> up by 41%</w:t>
      </w:r>
      <w:r w:rsidR="00256DB5">
        <w:rPr>
          <w:rFonts w:ascii="Arial" w:eastAsia="Times New Roman" w:hAnsi="Arial" w:cs="Arial"/>
        </w:rPr>
        <w:t xml:space="preserve"> </w:t>
      </w:r>
      <w:r>
        <w:rPr>
          <w:rFonts w:ascii="Arial" w:eastAsia="Times New Roman" w:hAnsi="Arial" w:cs="Arial"/>
        </w:rPr>
        <w:t xml:space="preserve">(within that </w:t>
      </w:r>
      <w:r w:rsidR="006772D2">
        <w:rPr>
          <w:rFonts w:ascii="Arial" w:eastAsia="Times New Roman" w:hAnsi="Arial" w:cs="Arial"/>
        </w:rPr>
        <w:t>a</w:t>
      </w:r>
      <w:r>
        <w:rPr>
          <w:rFonts w:ascii="Arial" w:eastAsia="Times New Roman" w:hAnsi="Arial" w:cs="Arial"/>
        </w:rPr>
        <w:t>nti-</w:t>
      </w:r>
      <w:r w:rsidR="009132C8">
        <w:rPr>
          <w:rFonts w:ascii="Arial" w:eastAsia="Times New Roman" w:hAnsi="Arial" w:cs="Arial"/>
        </w:rPr>
        <w:t>Semitic</w:t>
      </w:r>
      <w:r>
        <w:rPr>
          <w:rFonts w:ascii="Arial" w:eastAsia="Times New Roman" w:hAnsi="Arial" w:cs="Arial"/>
        </w:rPr>
        <w:t xml:space="preserve"> attacks were up from 0 to 3 offences and Islamaphobic incidents up by 50%</w:t>
      </w:r>
      <w:r w:rsidR="006772D2">
        <w:rPr>
          <w:rFonts w:ascii="Arial" w:eastAsia="Times New Roman" w:hAnsi="Arial" w:cs="Arial"/>
        </w:rPr>
        <w:t xml:space="preserve"> </w:t>
      </w:r>
      <w:r>
        <w:rPr>
          <w:rFonts w:ascii="Arial" w:eastAsia="Times New Roman" w:hAnsi="Arial" w:cs="Arial"/>
        </w:rPr>
        <w:t>(from 2 to 3).</w:t>
      </w:r>
      <w:r w:rsidR="009132C8">
        <w:rPr>
          <w:rFonts w:ascii="Arial" w:eastAsia="Times New Roman" w:hAnsi="Arial" w:cs="Arial"/>
        </w:rPr>
        <w:t>Of the 6 anti-</w:t>
      </w:r>
      <w:r w:rsidR="006E03FE">
        <w:rPr>
          <w:rFonts w:ascii="Arial" w:eastAsia="Times New Roman" w:hAnsi="Arial" w:cs="Arial"/>
        </w:rPr>
        <w:t>Semitic</w:t>
      </w:r>
      <w:r w:rsidR="009132C8">
        <w:rPr>
          <w:rFonts w:ascii="Arial" w:eastAsia="Times New Roman" w:hAnsi="Arial" w:cs="Arial"/>
        </w:rPr>
        <w:t xml:space="preserve"> and Islamaphobic offences, only one involved violence</w:t>
      </w:r>
      <w:r w:rsidR="006772D2">
        <w:rPr>
          <w:rFonts w:ascii="Arial" w:eastAsia="Times New Roman" w:hAnsi="Arial" w:cs="Arial"/>
        </w:rPr>
        <w:t>. T</w:t>
      </w:r>
      <w:r w:rsidR="009132C8">
        <w:rPr>
          <w:rFonts w:ascii="Arial" w:eastAsia="Times New Roman" w:hAnsi="Arial" w:cs="Arial"/>
        </w:rPr>
        <w:t xml:space="preserve">he </w:t>
      </w:r>
      <w:r w:rsidR="006E03FE">
        <w:rPr>
          <w:rFonts w:ascii="Arial" w:eastAsia="Times New Roman" w:hAnsi="Arial" w:cs="Arial"/>
        </w:rPr>
        <w:t>anti-Semitic</w:t>
      </w:r>
      <w:r w:rsidR="009132C8">
        <w:rPr>
          <w:rFonts w:ascii="Arial" w:eastAsia="Times New Roman" w:hAnsi="Arial" w:cs="Arial"/>
        </w:rPr>
        <w:t xml:space="preserve"> crimes all involved offensive graffiti</w:t>
      </w:r>
      <w:r w:rsidR="001D67DA">
        <w:rPr>
          <w:rFonts w:ascii="Arial" w:eastAsia="Times New Roman" w:hAnsi="Arial" w:cs="Arial"/>
        </w:rPr>
        <w:t>.</w:t>
      </w:r>
    </w:p>
    <w:p w:rsidR="0087458A" w:rsidRDefault="0087458A" w:rsidP="0087458A">
      <w:pPr>
        <w:spacing w:after="0" w:line="240" w:lineRule="auto"/>
        <w:jc w:val="both"/>
        <w:rPr>
          <w:rFonts w:ascii="Arial" w:eastAsia="Times New Roman" w:hAnsi="Arial" w:cs="Arial"/>
        </w:rPr>
      </w:pPr>
    </w:p>
    <w:p w:rsidR="0087458A" w:rsidRDefault="0087458A" w:rsidP="0087458A">
      <w:pPr>
        <w:spacing w:after="0" w:line="240" w:lineRule="auto"/>
        <w:jc w:val="both"/>
        <w:rPr>
          <w:rFonts w:ascii="Arial" w:eastAsia="Times New Roman" w:hAnsi="Arial" w:cs="Arial"/>
        </w:rPr>
      </w:pPr>
      <w:r w:rsidRPr="00F11A5A">
        <w:rPr>
          <w:rFonts w:ascii="Arial" w:eastAsia="Times New Roman" w:hAnsi="Arial" w:cs="Arial"/>
        </w:rPr>
        <w:t xml:space="preserve">The majority </w:t>
      </w:r>
      <w:r w:rsidRPr="00526145">
        <w:rPr>
          <w:rFonts w:ascii="Arial" w:eastAsia="Times New Roman" w:hAnsi="Arial" w:cs="Arial"/>
        </w:rPr>
        <w:t xml:space="preserve">of </w:t>
      </w:r>
      <w:r w:rsidR="009A6158" w:rsidRPr="00E27B69">
        <w:rPr>
          <w:rFonts w:ascii="Arial" w:eastAsia="Times New Roman" w:hAnsi="Arial" w:cs="Arial"/>
        </w:rPr>
        <w:t>r</w:t>
      </w:r>
      <w:r w:rsidRPr="00526145">
        <w:rPr>
          <w:rFonts w:ascii="Arial" w:eastAsia="Times New Roman" w:hAnsi="Arial" w:cs="Arial"/>
        </w:rPr>
        <w:t xml:space="preserve">acial </w:t>
      </w:r>
      <w:r w:rsidR="009A6158" w:rsidRPr="00E27B69">
        <w:rPr>
          <w:rFonts w:ascii="Arial" w:eastAsia="Times New Roman" w:hAnsi="Arial" w:cs="Arial"/>
        </w:rPr>
        <w:t>o</w:t>
      </w:r>
      <w:r w:rsidRPr="00526145">
        <w:rPr>
          <w:rFonts w:ascii="Arial" w:eastAsia="Times New Roman" w:hAnsi="Arial" w:cs="Arial"/>
        </w:rPr>
        <w:t>ffences involved</w:t>
      </w:r>
      <w:r w:rsidRPr="00F11A5A">
        <w:rPr>
          <w:rFonts w:ascii="Arial" w:eastAsia="Times New Roman" w:hAnsi="Arial" w:cs="Arial"/>
        </w:rPr>
        <w:t xml:space="preserve"> using racial insults and usually took place on public transport or at street level. There were no clear seasonal trends. White </w:t>
      </w:r>
      <w:r w:rsidR="006772D2">
        <w:rPr>
          <w:rFonts w:ascii="Arial" w:eastAsia="Times New Roman" w:hAnsi="Arial" w:cs="Arial"/>
        </w:rPr>
        <w:t>m</w:t>
      </w:r>
      <w:r w:rsidRPr="00F11A5A">
        <w:rPr>
          <w:rFonts w:ascii="Arial" w:eastAsia="Times New Roman" w:hAnsi="Arial" w:cs="Arial"/>
        </w:rPr>
        <w:t xml:space="preserve">ales were the most </w:t>
      </w:r>
      <w:r w:rsidR="006E03FE" w:rsidRPr="00F11A5A">
        <w:rPr>
          <w:rFonts w:ascii="Arial" w:eastAsia="Times New Roman" w:hAnsi="Arial" w:cs="Arial"/>
        </w:rPr>
        <w:t xml:space="preserve">common </w:t>
      </w:r>
      <w:r w:rsidR="006E03FE">
        <w:rPr>
          <w:rFonts w:ascii="Arial" w:eastAsia="Times New Roman" w:hAnsi="Arial" w:cs="Arial"/>
        </w:rPr>
        <w:t>suspects</w:t>
      </w:r>
      <w:r w:rsidRPr="00F11A5A">
        <w:rPr>
          <w:rFonts w:ascii="Arial" w:eastAsia="Times New Roman" w:hAnsi="Arial" w:cs="Arial"/>
        </w:rPr>
        <w:t xml:space="preserve"> of these offences, with Asian </w:t>
      </w:r>
      <w:r w:rsidR="006772D2">
        <w:rPr>
          <w:rFonts w:ascii="Arial" w:eastAsia="Times New Roman" w:hAnsi="Arial" w:cs="Arial"/>
        </w:rPr>
        <w:t>m</w:t>
      </w:r>
      <w:r w:rsidRPr="00F11A5A">
        <w:rPr>
          <w:rFonts w:ascii="Arial" w:eastAsia="Times New Roman" w:hAnsi="Arial" w:cs="Arial"/>
        </w:rPr>
        <w:t xml:space="preserve">ales </w:t>
      </w:r>
      <w:r w:rsidR="007638BC">
        <w:rPr>
          <w:rFonts w:ascii="Arial" w:eastAsia="Times New Roman" w:hAnsi="Arial" w:cs="Arial"/>
        </w:rPr>
        <w:t>being the</w:t>
      </w:r>
      <w:r w:rsidRPr="00F11A5A">
        <w:rPr>
          <w:rFonts w:ascii="Arial" w:eastAsia="Times New Roman" w:hAnsi="Arial" w:cs="Arial"/>
        </w:rPr>
        <w:t xml:space="preserve"> most common victims. As over 70% of the local population are classified as White, these figures are not unusual.</w:t>
      </w:r>
      <w:r w:rsidR="00EC1F42">
        <w:rPr>
          <w:rFonts w:ascii="Arial" w:eastAsia="Times New Roman" w:hAnsi="Arial" w:cs="Arial"/>
        </w:rPr>
        <w:t xml:space="preserve"> There is a strong element of “passing through” </w:t>
      </w:r>
      <w:r w:rsidR="006E03FE">
        <w:rPr>
          <w:rFonts w:ascii="Arial" w:eastAsia="Times New Roman" w:hAnsi="Arial" w:cs="Arial"/>
        </w:rPr>
        <w:t>crimes,</w:t>
      </w:r>
      <w:r w:rsidR="00EC1F42">
        <w:rPr>
          <w:rFonts w:ascii="Arial" w:eastAsia="Times New Roman" w:hAnsi="Arial" w:cs="Arial"/>
        </w:rPr>
        <w:t xml:space="preserve"> on public transport where the suspect is not a borough resident.</w:t>
      </w:r>
    </w:p>
    <w:p w:rsidR="009132C8" w:rsidRDefault="009132C8" w:rsidP="0087458A">
      <w:pPr>
        <w:spacing w:after="0" w:line="240" w:lineRule="auto"/>
        <w:jc w:val="both"/>
        <w:rPr>
          <w:rFonts w:ascii="Arial" w:eastAsia="Times New Roman" w:hAnsi="Arial" w:cs="Arial"/>
        </w:rPr>
      </w:pPr>
    </w:p>
    <w:p w:rsidR="009132C8" w:rsidRDefault="009132C8" w:rsidP="0087458A">
      <w:pPr>
        <w:spacing w:after="0" w:line="240" w:lineRule="auto"/>
        <w:jc w:val="both"/>
        <w:rPr>
          <w:rFonts w:ascii="Arial" w:eastAsia="Times New Roman" w:hAnsi="Arial" w:cs="Arial"/>
        </w:rPr>
      </w:pPr>
      <w:r>
        <w:rPr>
          <w:rFonts w:ascii="Arial" w:eastAsia="Times New Roman" w:hAnsi="Arial" w:cs="Arial"/>
        </w:rPr>
        <w:t>The most common victim of a hate crime in Richmond would be an 18-30 y</w:t>
      </w:r>
      <w:r w:rsidR="00E27B69">
        <w:rPr>
          <w:rFonts w:ascii="Arial" w:eastAsia="Times New Roman" w:hAnsi="Arial" w:cs="Arial"/>
        </w:rPr>
        <w:t>ea</w:t>
      </w:r>
      <w:r>
        <w:rPr>
          <w:rFonts w:ascii="Arial" w:eastAsia="Times New Roman" w:hAnsi="Arial" w:cs="Arial"/>
        </w:rPr>
        <w:t>r old Asian male, although the gender balance is very even overall with a 52/48 split towards male victims.</w:t>
      </w:r>
    </w:p>
    <w:p w:rsidR="009132C8" w:rsidRDefault="009132C8" w:rsidP="0087458A">
      <w:pPr>
        <w:spacing w:after="0" w:line="240" w:lineRule="auto"/>
        <w:jc w:val="both"/>
        <w:rPr>
          <w:rFonts w:ascii="Arial" w:eastAsia="Times New Roman" w:hAnsi="Arial" w:cs="Arial"/>
        </w:rPr>
      </w:pPr>
    </w:p>
    <w:p w:rsidR="009132C8" w:rsidRPr="00F11A5A" w:rsidRDefault="009132C8" w:rsidP="0087458A">
      <w:pPr>
        <w:spacing w:after="0" w:line="240" w:lineRule="auto"/>
        <w:jc w:val="both"/>
        <w:rPr>
          <w:rFonts w:ascii="Arial" w:eastAsia="Times New Roman" w:hAnsi="Arial" w:cs="Arial"/>
        </w:rPr>
      </w:pPr>
      <w:r>
        <w:rPr>
          <w:rFonts w:ascii="Arial" w:eastAsia="Times New Roman" w:hAnsi="Arial" w:cs="Arial"/>
        </w:rPr>
        <w:t xml:space="preserve">The most common suspect of a hate crime in Richmond would be a white </w:t>
      </w:r>
      <w:r w:rsidR="006E03FE">
        <w:rPr>
          <w:rFonts w:ascii="Arial" w:eastAsia="Times New Roman" w:hAnsi="Arial" w:cs="Arial"/>
        </w:rPr>
        <w:t>male; aged</w:t>
      </w:r>
      <w:r>
        <w:rPr>
          <w:rFonts w:ascii="Arial" w:eastAsia="Times New Roman" w:hAnsi="Arial" w:cs="Arial"/>
        </w:rPr>
        <w:t xml:space="preserve"> between 18 </w:t>
      </w:r>
      <w:r w:rsidR="00E27B69">
        <w:rPr>
          <w:rFonts w:ascii="Arial" w:eastAsia="Times New Roman" w:hAnsi="Arial" w:cs="Arial"/>
        </w:rPr>
        <w:t>and</w:t>
      </w:r>
      <w:r>
        <w:rPr>
          <w:rFonts w:ascii="Arial" w:eastAsia="Times New Roman" w:hAnsi="Arial" w:cs="Arial"/>
        </w:rPr>
        <w:t xml:space="preserve"> 42, the gender balance reverts to normal percentage for suspects</w:t>
      </w:r>
      <w:r w:rsidR="006E03FE">
        <w:rPr>
          <w:rFonts w:ascii="Arial" w:eastAsia="Times New Roman" w:hAnsi="Arial" w:cs="Arial"/>
        </w:rPr>
        <w:t>, 69</w:t>
      </w:r>
      <w:r>
        <w:rPr>
          <w:rFonts w:ascii="Arial" w:eastAsia="Times New Roman" w:hAnsi="Arial" w:cs="Arial"/>
        </w:rPr>
        <w:t>/31</w:t>
      </w:r>
      <w:r w:rsidR="007337BE">
        <w:rPr>
          <w:rFonts w:ascii="Arial" w:eastAsia="Times New Roman" w:hAnsi="Arial" w:cs="Arial"/>
        </w:rPr>
        <w:t xml:space="preserve"> split towards male suspects.</w:t>
      </w:r>
    </w:p>
    <w:p w:rsidR="0087458A" w:rsidRPr="00F11A5A" w:rsidRDefault="0087458A" w:rsidP="0087458A">
      <w:pPr>
        <w:spacing w:after="0" w:line="240" w:lineRule="auto"/>
        <w:jc w:val="both"/>
        <w:rPr>
          <w:rFonts w:ascii="Arial" w:eastAsia="Times New Roman" w:hAnsi="Arial" w:cs="Arial"/>
        </w:rPr>
      </w:pPr>
    </w:p>
    <w:p w:rsidR="009132C8" w:rsidRDefault="007337BE" w:rsidP="0087458A">
      <w:pPr>
        <w:spacing w:after="0" w:line="240" w:lineRule="auto"/>
        <w:jc w:val="both"/>
        <w:rPr>
          <w:rFonts w:ascii="Arial" w:eastAsia="Times New Roman" w:hAnsi="Arial" w:cs="Arial"/>
        </w:rPr>
      </w:pPr>
      <w:r>
        <w:rPr>
          <w:rFonts w:ascii="Arial" w:eastAsia="Times New Roman" w:hAnsi="Arial" w:cs="Arial"/>
        </w:rPr>
        <w:t xml:space="preserve">61% of all victims were residents of Richmond borough, 28% of suspects were residents </w:t>
      </w:r>
      <w:r w:rsidR="006E03FE">
        <w:rPr>
          <w:rFonts w:ascii="Arial" w:eastAsia="Times New Roman" w:hAnsi="Arial" w:cs="Arial"/>
        </w:rPr>
        <w:t>of the</w:t>
      </w:r>
      <w:r>
        <w:rPr>
          <w:rFonts w:ascii="Arial" w:eastAsia="Times New Roman" w:hAnsi="Arial" w:cs="Arial"/>
        </w:rPr>
        <w:t xml:space="preserve"> borough.</w:t>
      </w:r>
    </w:p>
    <w:p w:rsidR="00F94561" w:rsidRDefault="00F94561" w:rsidP="0087458A">
      <w:pPr>
        <w:spacing w:after="0" w:line="240" w:lineRule="auto"/>
        <w:jc w:val="both"/>
        <w:rPr>
          <w:rFonts w:ascii="Arial" w:eastAsia="Times New Roman" w:hAnsi="Arial" w:cs="Arial"/>
        </w:rPr>
      </w:pPr>
    </w:p>
    <w:p w:rsidR="00F94561" w:rsidRDefault="00F94561" w:rsidP="0087458A">
      <w:pPr>
        <w:spacing w:after="0" w:line="240" w:lineRule="auto"/>
        <w:jc w:val="both"/>
        <w:rPr>
          <w:rFonts w:ascii="Arial" w:eastAsia="Times New Roman" w:hAnsi="Arial" w:cs="Arial"/>
        </w:rPr>
      </w:pPr>
      <w:r>
        <w:rPr>
          <w:rFonts w:ascii="Arial" w:eastAsia="Times New Roman" w:hAnsi="Arial" w:cs="Arial"/>
        </w:rPr>
        <w:t xml:space="preserve">There was one hate-related ASB incident reported to Richmond </w:t>
      </w:r>
      <w:r w:rsidRPr="00526145">
        <w:rPr>
          <w:rFonts w:ascii="Arial" w:eastAsia="Times New Roman" w:hAnsi="Arial" w:cs="Arial"/>
        </w:rPr>
        <w:t>C</w:t>
      </w:r>
      <w:r w:rsidR="00471EAC" w:rsidRPr="00526145">
        <w:rPr>
          <w:rFonts w:ascii="Arial" w:eastAsia="Times New Roman" w:hAnsi="Arial" w:cs="Arial"/>
        </w:rPr>
        <w:t xml:space="preserve">ommunity </w:t>
      </w:r>
      <w:r w:rsidRPr="00526145">
        <w:rPr>
          <w:rFonts w:ascii="Arial" w:eastAsia="Times New Roman" w:hAnsi="Arial" w:cs="Arial"/>
        </w:rPr>
        <w:t>S</w:t>
      </w:r>
      <w:r w:rsidR="00471EAC" w:rsidRPr="00526145">
        <w:rPr>
          <w:rFonts w:ascii="Arial" w:eastAsia="Times New Roman" w:hAnsi="Arial" w:cs="Arial"/>
        </w:rPr>
        <w:t xml:space="preserve">afety </w:t>
      </w:r>
      <w:r w:rsidRPr="00006072">
        <w:rPr>
          <w:rFonts w:ascii="Arial" w:eastAsia="Times New Roman" w:hAnsi="Arial" w:cs="Arial"/>
        </w:rPr>
        <w:t>T</w:t>
      </w:r>
      <w:r w:rsidR="00471EAC" w:rsidRPr="00526145">
        <w:rPr>
          <w:rFonts w:ascii="Arial" w:eastAsia="Times New Roman" w:hAnsi="Arial" w:cs="Arial"/>
        </w:rPr>
        <w:t>eam</w:t>
      </w:r>
      <w:r>
        <w:rPr>
          <w:rFonts w:ascii="Arial" w:eastAsia="Times New Roman" w:hAnsi="Arial" w:cs="Arial"/>
        </w:rPr>
        <w:t>.</w:t>
      </w:r>
    </w:p>
    <w:p w:rsidR="006905BF" w:rsidRDefault="006905BF" w:rsidP="0087458A">
      <w:pPr>
        <w:spacing w:after="0" w:line="240" w:lineRule="auto"/>
        <w:jc w:val="both"/>
        <w:rPr>
          <w:rFonts w:ascii="Arial" w:eastAsia="Times New Roman" w:hAnsi="Arial" w:cs="Arial"/>
        </w:rPr>
      </w:pPr>
    </w:p>
    <w:p w:rsidR="006905BF" w:rsidRPr="006905BF" w:rsidRDefault="006905BF" w:rsidP="0087458A">
      <w:pPr>
        <w:spacing w:after="0" w:line="240" w:lineRule="auto"/>
        <w:jc w:val="both"/>
        <w:rPr>
          <w:rFonts w:ascii="Arial" w:eastAsia="Times New Roman" w:hAnsi="Arial" w:cs="Arial"/>
          <w:u w:val="single"/>
        </w:rPr>
      </w:pPr>
      <w:r w:rsidRPr="006905BF">
        <w:rPr>
          <w:rFonts w:ascii="Arial" w:eastAsia="Times New Roman" w:hAnsi="Arial" w:cs="Arial"/>
          <w:u w:val="single"/>
        </w:rPr>
        <w:t>Disability Hate Crime</w:t>
      </w:r>
    </w:p>
    <w:p w:rsidR="009132C8" w:rsidRPr="00F11A5A" w:rsidRDefault="009132C8" w:rsidP="0087458A">
      <w:pPr>
        <w:spacing w:after="0" w:line="240" w:lineRule="auto"/>
        <w:jc w:val="both"/>
        <w:rPr>
          <w:rFonts w:ascii="Arial" w:eastAsia="Times New Roman" w:hAnsi="Arial" w:cs="Arial"/>
        </w:rPr>
      </w:pPr>
    </w:p>
    <w:p w:rsidR="006905BF" w:rsidRPr="0030453A" w:rsidRDefault="0087458A" w:rsidP="0030453A">
      <w:pPr>
        <w:spacing w:after="0" w:line="240" w:lineRule="auto"/>
        <w:jc w:val="both"/>
        <w:rPr>
          <w:rFonts w:ascii="Arial" w:eastAsia="Times New Roman" w:hAnsi="Arial" w:cs="Arial"/>
        </w:rPr>
      </w:pPr>
      <w:r w:rsidRPr="00526145">
        <w:rPr>
          <w:rFonts w:ascii="Arial" w:eastAsia="Times New Roman" w:hAnsi="Arial" w:cs="Arial"/>
        </w:rPr>
        <w:t xml:space="preserve">Disabled </w:t>
      </w:r>
      <w:r w:rsidR="009A6158" w:rsidRPr="00637398">
        <w:rPr>
          <w:rFonts w:ascii="Arial" w:eastAsia="Times New Roman" w:hAnsi="Arial" w:cs="Arial"/>
        </w:rPr>
        <w:t>h</w:t>
      </w:r>
      <w:r w:rsidRPr="00006072">
        <w:rPr>
          <w:rFonts w:ascii="Arial" w:eastAsia="Times New Roman" w:hAnsi="Arial" w:cs="Arial"/>
        </w:rPr>
        <w:t xml:space="preserve">ate </w:t>
      </w:r>
      <w:r w:rsidR="009A6158" w:rsidRPr="00637398">
        <w:rPr>
          <w:rFonts w:ascii="Arial" w:eastAsia="Times New Roman" w:hAnsi="Arial" w:cs="Arial"/>
        </w:rPr>
        <w:t>c</w:t>
      </w:r>
      <w:r w:rsidRPr="00006072">
        <w:rPr>
          <w:rFonts w:ascii="Arial" w:eastAsia="Times New Roman" w:hAnsi="Arial" w:cs="Arial"/>
        </w:rPr>
        <w:t>rime numbers</w:t>
      </w:r>
      <w:r w:rsidRPr="00F11A5A">
        <w:rPr>
          <w:rFonts w:ascii="Arial" w:eastAsia="Times New Roman" w:hAnsi="Arial" w:cs="Arial"/>
        </w:rPr>
        <w:t xml:space="preserve"> are very low </w:t>
      </w:r>
      <w:r w:rsidR="006772D2">
        <w:rPr>
          <w:rFonts w:ascii="Arial" w:eastAsia="Times New Roman" w:hAnsi="Arial" w:cs="Arial"/>
        </w:rPr>
        <w:t>in</w:t>
      </w:r>
      <w:r w:rsidRPr="00F11A5A">
        <w:rPr>
          <w:rFonts w:ascii="Arial" w:eastAsia="Times New Roman" w:hAnsi="Arial" w:cs="Arial"/>
        </w:rPr>
        <w:t xml:space="preserve"> the borough</w:t>
      </w:r>
      <w:r w:rsidR="006772D2">
        <w:rPr>
          <w:rFonts w:ascii="Arial" w:eastAsia="Times New Roman" w:hAnsi="Arial" w:cs="Arial"/>
        </w:rPr>
        <w:t>. T</w:t>
      </w:r>
      <w:r w:rsidRPr="00F11A5A">
        <w:rPr>
          <w:rFonts w:ascii="Arial" w:eastAsia="Times New Roman" w:hAnsi="Arial" w:cs="Arial"/>
        </w:rPr>
        <w:t xml:space="preserve">his is an area for concern, and there may be a case of under-reporting or possible lack of representation for disabled residents. There </w:t>
      </w:r>
      <w:r>
        <w:rPr>
          <w:rFonts w:ascii="Arial" w:eastAsia="Times New Roman" w:hAnsi="Arial" w:cs="Arial"/>
        </w:rPr>
        <w:t>were no crimes during this period.</w:t>
      </w:r>
      <w:r w:rsidR="006905BF">
        <w:rPr>
          <w:rFonts w:ascii="Arial" w:eastAsia="Times New Roman" w:hAnsi="Arial" w:cs="Arial"/>
        </w:rPr>
        <w:t xml:space="preserve"> There have been efforts made to increase the information regarding hate crime that affects disabled people.</w:t>
      </w:r>
    </w:p>
    <w:p w:rsidR="006905BF" w:rsidRDefault="00D00F9B" w:rsidP="00D00F9B">
      <w:pPr>
        <w:spacing w:before="100" w:beforeAutospacing="1" w:after="100" w:afterAutospacing="1" w:line="270" w:lineRule="atLeast"/>
        <w:rPr>
          <w:rFonts w:ascii="Arial" w:hAnsi="Arial" w:cs="Arial"/>
        </w:rPr>
      </w:pPr>
      <w:r w:rsidRPr="00D00F9B">
        <w:rPr>
          <w:rFonts w:ascii="Arial" w:hAnsi="Arial" w:cs="Arial"/>
        </w:rPr>
        <w:t xml:space="preserve">In 2012/13, the police recorded 1,841 disability hate crimes, compared with 1,757 offences the previous year (a 5% increase). </w:t>
      </w:r>
      <w:r w:rsidR="00E27B69">
        <w:rPr>
          <w:rFonts w:ascii="Arial" w:hAnsi="Arial" w:cs="Arial"/>
        </w:rPr>
        <w:t>Nationally d</w:t>
      </w:r>
      <w:r w:rsidRPr="00D00F9B">
        <w:rPr>
          <w:rFonts w:ascii="Arial" w:hAnsi="Arial" w:cs="Arial"/>
        </w:rPr>
        <w:t>isability hate crimes accounted for four per cent of all hate crimes recorded by the police in 2012/13</w:t>
      </w:r>
      <w:r w:rsidR="0030453A">
        <w:rPr>
          <w:rFonts w:ascii="Arial" w:hAnsi="Arial" w:cs="Arial"/>
        </w:rPr>
        <w:t xml:space="preserve"> </w:t>
      </w:r>
      <w:r w:rsidR="0030453A" w:rsidRPr="0030453A">
        <w:rPr>
          <w:rFonts w:ascii="Arial" w:hAnsi="Arial" w:cs="Arial"/>
          <w:sz w:val="18"/>
          <w:szCs w:val="18"/>
        </w:rPr>
        <w:t>(Source: Home Office)</w:t>
      </w:r>
    </w:p>
    <w:p w:rsidR="0030453A" w:rsidRDefault="0030453A" w:rsidP="0030453A">
      <w:pPr>
        <w:spacing w:before="100" w:beforeAutospacing="1" w:after="100" w:afterAutospacing="1" w:line="270" w:lineRule="atLeast"/>
        <w:rPr>
          <w:rFonts w:ascii="Arial" w:hAnsi="Arial" w:cs="Arial"/>
        </w:rPr>
      </w:pPr>
      <w:r>
        <w:rPr>
          <w:rFonts w:ascii="Arial" w:hAnsi="Arial" w:cs="Arial"/>
        </w:rPr>
        <w:t xml:space="preserve">The Richmond Fairness for All survey, published in </w:t>
      </w:r>
      <w:r w:rsidR="00CB6D33">
        <w:rPr>
          <w:rFonts w:ascii="Arial" w:hAnsi="Arial" w:cs="Arial"/>
        </w:rPr>
        <w:t>spring</w:t>
      </w:r>
      <w:r>
        <w:rPr>
          <w:rFonts w:ascii="Arial" w:hAnsi="Arial" w:cs="Arial"/>
        </w:rPr>
        <w:t xml:space="preserve"> 2014, </w:t>
      </w:r>
      <w:r w:rsidR="006772D2">
        <w:rPr>
          <w:rFonts w:ascii="Arial" w:hAnsi="Arial" w:cs="Arial"/>
        </w:rPr>
        <w:t>contained</w:t>
      </w:r>
      <w:r>
        <w:rPr>
          <w:rFonts w:ascii="Arial" w:hAnsi="Arial" w:cs="Arial"/>
        </w:rPr>
        <w:t xml:space="preserve"> some interesting data from disability affected local authority service </w:t>
      </w:r>
      <w:r w:rsidR="00CB6D33">
        <w:rPr>
          <w:rFonts w:ascii="Arial" w:hAnsi="Arial" w:cs="Arial"/>
        </w:rPr>
        <w:t>users:</w:t>
      </w:r>
    </w:p>
    <w:p w:rsidR="003608B3" w:rsidRDefault="003608B3" w:rsidP="0030453A">
      <w:pPr>
        <w:pStyle w:val="ListParagraph"/>
        <w:numPr>
          <w:ilvl w:val="0"/>
          <w:numId w:val="25"/>
        </w:numPr>
        <w:spacing w:before="100" w:beforeAutospacing="1" w:after="100" w:afterAutospacing="1" w:line="270" w:lineRule="atLeast"/>
        <w:rPr>
          <w:rFonts w:ascii="Arial" w:hAnsi="Arial" w:cs="Arial"/>
        </w:rPr>
      </w:pPr>
      <w:r w:rsidRPr="003608B3">
        <w:rPr>
          <w:rFonts w:ascii="Arial" w:hAnsi="Arial" w:cs="Arial"/>
        </w:rPr>
        <w:t>46 people, or 54.7% of the respondents reported that, in the last year, they had experienced at least some level of unhelpful or unreasonable treatment</w:t>
      </w:r>
    </w:p>
    <w:p w:rsidR="003608B3" w:rsidRPr="003608B3" w:rsidRDefault="003608B3" w:rsidP="003608B3">
      <w:pPr>
        <w:pStyle w:val="ListParagraph"/>
        <w:spacing w:before="100" w:beforeAutospacing="1" w:after="100" w:afterAutospacing="1" w:line="270" w:lineRule="atLeast"/>
        <w:rPr>
          <w:rFonts w:ascii="Arial" w:hAnsi="Arial" w:cs="Arial"/>
        </w:rPr>
      </w:pPr>
    </w:p>
    <w:p w:rsidR="0030453A" w:rsidRDefault="0030453A" w:rsidP="0030453A">
      <w:pPr>
        <w:pStyle w:val="ListParagraph"/>
        <w:numPr>
          <w:ilvl w:val="0"/>
          <w:numId w:val="24"/>
        </w:numPr>
        <w:spacing w:before="100" w:beforeAutospacing="1" w:after="100" w:afterAutospacing="1" w:line="270" w:lineRule="atLeast"/>
        <w:rPr>
          <w:rFonts w:ascii="Arial" w:hAnsi="Arial" w:cs="Arial"/>
        </w:rPr>
      </w:pPr>
      <w:r w:rsidRPr="0030453A">
        <w:rPr>
          <w:rFonts w:ascii="Arial" w:hAnsi="Arial" w:cs="Arial"/>
        </w:rPr>
        <w:t xml:space="preserve">11 people, 14% </w:t>
      </w:r>
      <w:r w:rsidR="00E27B69" w:rsidRPr="0030453A">
        <w:rPr>
          <w:rFonts w:ascii="Arial" w:hAnsi="Arial" w:cs="Arial"/>
        </w:rPr>
        <w:t xml:space="preserve">of </w:t>
      </w:r>
      <w:r w:rsidR="00E27B69">
        <w:rPr>
          <w:rFonts w:ascii="Arial" w:hAnsi="Arial" w:cs="Arial"/>
        </w:rPr>
        <w:t>respondents</w:t>
      </w:r>
      <w:r w:rsidRPr="0030453A">
        <w:rPr>
          <w:rFonts w:ascii="Arial" w:hAnsi="Arial" w:cs="Arial"/>
        </w:rPr>
        <w:t xml:space="preserve"> felt they had been the victim of a crime because they were seen as an easy target.</w:t>
      </w:r>
    </w:p>
    <w:p w:rsidR="0030453A" w:rsidRDefault="0030453A" w:rsidP="0030453A">
      <w:pPr>
        <w:pStyle w:val="ListParagraph"/>
        <w:spacing w:before="100" w:beforeAutospacing="1" w:after="100" w:afterAutospacing="1" w:line="270" w:lineRule="atLeast"/>
        <w:rPr>
          <w:rFonts w:ascii="Arial" w:hAnsi="Arial" w:cs="Arial"/>
        </w:rPr>
      </w:pPr>
    </w:p>
    <w:p w:rsidR="0030453A" w:rsidRPr="0030453A" w:rsidRDefault="0030453A" w:rsidP="0030453A">
      <w:pPr>
        <w:pStyle w:val="ListParagraph"/>
        <w:numPr>
          <w:ilvl w:val="0"/>
          <w:numId w:val="24"/>
        </w:numPr>
        <w:spacing w:before="100" w:beforeAutospacing="1" w:after="100" w:afterAutospacing="1" w:line="270" w:lineRule="atLeast"/>
        <w:rPr>
          <w:rFonts w:ascii="Arial" w:hAnsi="Arial" w:cs="Arial"/>
        </w:rPr>
      </w:pPr>
      <w:r>
        <w:rPr>
          <w:rFonts w:ascii="Arial" w:hAnsi="Arial" w:cs="Arial"/>
        </w:rPr>
        <w:t>20 people or 25% of the respondents reported persons being aggressive, hostile or calling them hurtful names</w:t>
      </w:r>
      <w:r w:rsidR="008F1328">
        <w:rPr>
          <w:rFonts w:ascii="Arial" w:hAnsi="Arial" w:cs="Arial"/>
        </w:rPr>
        <w:t>.</w:t>
      </w:r>
    </w:p>
    <w:p w:rsidR="0030453A" w:rsidRDefault="0030453A" w:rsidP="00D00F9B">
      <w:pPr>
        <w:spacing w:before="100" w:beforeAutospacing="1" w:after="100" w:afterAutospacing="1" w:line="270" w:lineRule="atLeast"/>
        <w:rPr>
          <w:rFonts w:ascii="Arial" w:hAnsi="Arial" w:cs="Arial"/>
        </w:rPr>
      </w:pPr>
      <w:r>
        <w:rPr>
          <w:rFonts w:ascii="Arial" w:hAnsi="Arial" w:cs="Arial"/>
        </w:rPr>
        <w:lastRenderedPageBreak/>
        <w:t xml:space="preserve">The 2011 census identified 9180 people with a moderate </w:t>
      </w:r>
      <w:r w:rsidR="003608B3">
        <w:rPr>
          <w:rFonts w:ascii="Arial" w:hAnsi="Arial" w:cs="Arial"/>
        </w:rPr>
        <w:t xml:space="preserve">physical </w:t>
      </w:r>
      <w:r>
        <w:rPr>
          <w:rFonts w:ascii="Arial" w:hAnsi="Arial" w:cs="Arial"/>
        </w:rPr>
        <w:t>disability in Richmond upon Thames and</w:t>
      </w:r>
      <w:r w:rsidR="003608B3">
        <w:rPr>
          <w:rFonts w:ascii="Arial" w:hAnsi="Arial" w:cs="Arial"/>
        </w:rPr>
        <w:t xml:space="preserve"> 2763 with serious physical disabilities. There </w:t>
      </w:r>
      <w:r w:rsidR="008F1328">
        <w:rPr>
          <w:rFonts w:ascii="Arial" w:hAnsi="Arial" w:cs="Arial"/>
        </w:rPr>
        <w:t>are</w:t>
      </w:r>
      <w:r w:rsidR="003608B3">
        <w:rPr>
          <w:rFonts w:ascii="Arial" w:hAnsi="Arial" w:cs="Arial"/>
        </w:rPr>
        <w:t xml:space="preserve"> also  a number of residents with learning disabilities and mental health conditions</w:t>
      </w:r>
      <w:r w:rsidR="008F1328">
        <w:rPr>
          <w:rFonts w:ascii="Arial" w:hAnsi="Arial" w:cs="Arial"/>
        </w:rPr>
        <w:t>.</w:t>
      </w:r>
      <w:r w:rsidR="003608B3">
        <w:rPr>
          <w:rFonts w:ascii="Arial" w:hAnsi="Arial" w:cs="Arial"/>
        </w:rPr>
        <w:t xml:space="preserve">. </w:t>
      </w:r>
    </w:p>
    <w:p w:rsidR="001A6A35" w:rsidRDefault="001A6A35" w:rsidP="00D00F9B">
      <w:pPr>
        <w:spacing w:before="100" w:beforeAutospacing="1" w:after="100" w:afterAutospacing="1" w:line="270" w:lineRule="atLeast"/>
        <w:rPr>
          <w:rFonts w:ascii="Arial" w:hAnsi="Arial" w:cs="Arial"/>
        </w:rPr>
      </w:pPr>
      <w:r>
        <w:rPr>
          <w:rFonts w:ascii="Arial" w:hAnsi="Arial" w:cs="Arial"/>
        </w:rPr>
        <w:t>There may also have been changes in the numbers of people being officially registered as disabled since the coalition government introduced reforms aimed at disability allowances from 2010 onwards.</w:t>
      </w:r>
    </w:p>
    <w:p w:rsidR="001A6A35" w:rsidRDefault="00F5339D" w:rsidP="005F0678">
      <w:pPr>
        <w:spacing w:before="100" w:beforeAutospacing="1" w:after="100" w:afterAutospacing="1" w:line="270" w:lineRule="atLeast"/>
        <w:rPr>
          <w:rFonts w:ascii="Arial" w:hAnsi="Arial" w:cs="Arial"/>
        </w:rPr>
      </w:pPr>
      <w:r>
        <w:rPr>
          <w:rFonts w:ascii="Arial" w:hAnsi="Arial" w:cs="Arial"/>
        </w:rPr>
        <w:t xml:space="preserve">Richmond Adult </w:t>
      </w:r>
      <w:r w:rsidR="008F1328">
        <w:rPr>
          <w:rFonts w:ascii="Arial" w:hAnsi="Arial" w:cs="Arial"/>
        </w:rPr>
        <w:t xml:space="preserve">Services </w:t>
      </w:r>
      <w:r>
        <w:rPr>
          <w:rFonts w:ascii="Arial" w:hAnsi="Arial" w:cs="Arial"/>
        </w:rPr>
        <w:t xml:space="preserve">performance data show that there have been twice as many referrals for disabled service </w:t>
      </w:r>
      <w:r w:rsidR="00112BD5">
        <w:rPr>
          <w:rFonts w:ascii="Arial" w:hAnsi="Arial" w:cs="Arial"/>
        </w:rPr>
        <w:t>users with</w:t>
      </w:r>
      <w:r>
        <w:rPr>
          <w:rFonts w:ascii="Arial" w:hAnsi="Arial" w:cs="Arial"/>
        </w:rPr>
        <w:t xml:space="preserve"> learning difficulties between Q</w:t>
      </w:r>
      <w:r w:rsidR="00471EAC">
        <w:rPr>
          <w:rFonts w:ascii="Arial" w:hAnsi="Arial" w:cs="Arial"/>
        </w:rPr>
        <w:t>uarter</w:t>
      </w:r>
      <w:r w:rsidR="00637398">
        <w:rPr>
          <w:rFonts w:ascii="Arial" w:hAnsi="Arial" w:cs="Arial"/>
        </w:rPr>
        <w:t xml:space="preserve"> </w:t>
      </w:r>
      <w:r w:rsidR="008F1328">
        <w:rPr>
          <w:rFonts w:ascii="Arial" w:hAnsi="Arial" w:cs="Arial"/>
        </w:rPr>
        <w:t>One</w:t>
      </w:r>
      <w:r>
        <w:rPr>
          <w:rFonts w:ascii="Arial" w:hAnsi="Arial" w:cs="Arial"/>
        </w:rPr>
        <w:t xml:space="preserve"> 2014-15 and Q</w:t>
      </w:r>
      <w:r w:rsidR="00471EAC">
        <w:rPr>
          <w:rFonts w:ascii="Arial" w:hAnsi="Arial" w:cs="Arial"/>
        </w:rPr>
        <w:t xml:space="preserve">uarter </w:t>
      </w:r>
      <w:r w:rsidR="008F1328">
        <w:rPr>
          <w:rFonts w:ascii="Arial" w:hAnsi="Arial" w:cs="Arial"/>
        </w:rPr>
        <w:t>Two</w:t>
      </w:r>
      <w:r>
        <w:rPr>
          <w:rFonts w:ascii="Arial" w:hAnsi="Arial" w:cs="Arial"/>
        </w:rPr>
        <w:t xml:space="preserve"> 2014-15</w:t>
      </w:r>
      <w:r w:rsidR="008F1328">
        <w:rPr>
          <w:rFonts w:ascii="Arial" w:hAnsi="Arial" w:cs="Arial"/>
        </w:rPr>
        <w:t>.</w:t>
      </w:r>
    </w:p>
    <w:p w:rsidR="00337C84" w:rsidRPr="00526145" w:rsidRDefault="00337C84" w:rsidP="00337C84">
      <w:pPr>
        <w:spacing w:after="0" w:line="240" w:lineRule="auto"/>
        <w:jc w:val="both"/>
        <w:rPr>
          <w:rFonts w:ascii="Arial" w:eastAsia="Times New Roman" w:hAnsi="Arial" w:cs="Arial"/>
          <w:b/>
          <w:u w:val="single"/>
        </w:rPr>
      </w:pPr>
      <w:r w:rsidRPr="00526145">
        <w:rPr>
          <w:rFonts w:ascii="Arial" w:eastAsia="Times New Roman" w:hAnsi="Arial" w:cs="Arial"/>
          <w:b/>
          <w:sz w:val="26"/>
          <w:szCs w:val="26"/>
          <w:u w:val="single"/>
        </w:rPr>
        <w:t>Drug Test on Arrest (DTOA)</w:t>
      </w:r>
    </w:p>
    <w:p w:rsidR="00337C84" w:rsidRPr="00526145" w:rsidRDefault="00337C84" w:rsidP="00337C84">
      <w:pPr>
        <w:spacing w:after="0" w:line="240" w:lineRule="auto"/>
        <w:jc w:val="both"/>
        <w:rPr>
          <w:rFonts w:ascii="Arial" w:eastAsia="Times New Roman" w:hAnsi="Arial" w:cs="Arial"/>
          <w:i/>
          <w:u w:val="single"/>
        </w:rPr>
      </w:pPr>
    </w:p>
    <w:p w:rsidR="00337C84" w:rsidRPr="00526145" w:rsidRDefault="00337C84" w:rsidP="00337C84">
      <w:pPr>
        <w:numPr>
          <w:ilvl w:val="0"/>
          <w:numId w:val="3"/>
        </w:numPr>
        <w:spacing w:after="0" w:line="240" w:lineRule="auto"/>
        <w:jc w:val="both"/>
        <w:rPr>
          <w:rFonts w:ascii="Arial" w:eastAsia="Times New Roman" w:hAnsi="Arial" w:cs="Arial"/>
          <w:i/>
        </w:rPr>
      </w:pPr>
      <w:r w:rsidRPr="00526145">
        <w:rPr>
          <w:rFonts w:ascii="Arial" w:eastAsia="Times New Roman" w:hAnsi="Arial" w:cs="Arial"/>
          <w:i/>
        </w:rPr>
        <w:t>1.8 % increase in successful completions (</w:t>
      </w:r>
      <w:r w:rsidR="0014470D" w:rsidRPr="00526145">
        <w:rPr>
          <w:rFonts w:ascii="Arial" w:eastAsia="Times New Roman" w:hAnsi="Arial" w:cs="Arial"/>
          <w:i/>
        </w:rPr>
        <w:t xml:space="preserve">74 new referrals </w:t>
      </w:r>
      <w:r w:rsidR="00C87D29" w:rsidRPr="00526145">
        <w:rPr>
          <w:rFonts w:ascii="Arial" w:eastAsia="Times New Roman" w:hAnsi="Arial" w:cs="Arial"/>
          <w:i/>
        </w:rPr>
        <w:t>y</w:t>
      </w:r>
      <w:r w:rsidR="00471EAC" w:rsidRPr="00526145">
        <w:rPr>
          <w:rFonts w:ascii="Arial" w:eastAsia="Times New Roman" w:hAnsi="Arial" w:cs="Arial"/>
          <w:i/>
        </w:rPr>
        <w:t>ear-to-date</w:t>
      </w:r>
      <w:r w:rsidRPr="00526145">
        <w:rPr>
          <w:rFonts w:ascii="Arial" w:eastAsia="Times New Roman" w:hAnsi="Arial" w:cs="Arial"/>
          <w:i/>
        </w:rPr>
        <w:t>)</w:t>
      </w:r>
    </w:p>
    <w:p w:rsidR="00337C84" w:rsidRPr="00526145" w:rsidRDefault="00337C84" w:rsidP="00337C84">
      <w:pPr>
        <w:numPr>
          <w:ilvl w:val="0"/>
          <w:numId w:val="3"/>
        </w:numPr>
        <w:spacing w:after="0" w:line="240" w:lineRule="auto"/>
        <w:jc w:val="both"/>
        <w:rPr>
          <w:rFonts w:ascii="Arial" w:eastAsia="Times New Roman" w:hAnsi="Arial" w:cs="Arial"/>
          <w:i/>
          <w:sz w:val="24"/>
        </w:rPr>
      </w:pPr>
      <w:r w:rsidRPr="00526145">
        <w:rPr>
          <w:rFonts w:ascii="Arial" w:eastAsia="Times New Roman" w:hAnsi="Arial" w:cs="Arial"/>
          <w:i/>
        </w:rPr>
        <w:t xml:space="preserve">Ratio of cost saving for drug test on arrest £1: £5.60 (Level </w:t>
      </w:r>
      <w:r w:rsidR="00C87D29" w:rsidRPr="00526145">
        <w:rPr>
          <w:rFonts w:ascii="Arial" w:eastAsia="Times New Roman" w:hAnsi="Arial" w:cs="Arial"/>
          <w:i/>
        </w:rPr>
        <w:t>y</w:t>
      </w:r>
      <w:r w:rsidR="00471EAC" w:rsidRPr="00526145">
        <w:rPr>
          <w:rFonts w:ascii="Arial" w:eastAsia="Times New Roman" w:hAnsi="Arial" w:cs="Arial"/>
          <w:i/>
        </w:rPr>
        <w:t>ear</w:t>
      </w:r>
      <w:r w:rsidR="00C87D29" w:rsidRPr="00526145">
        <w:rPr>
          <w:rFonts w:ascii="Arial" w:eastAsia="Times New Roman" w:hAnsi="Arial" w:cs="Arial"/>
          <w:i/>
        </w:rPr>
        <w:t>-t</w:t>
      </w:r>
      <w:r w:rsidR="00471EAC" w:rsidRPr="00526145">
        <w:rPr>
          <w:rFonts w:ascii="Arial" w:eastAsia="Times New Roman" w:hAnsi="Arial" w:cs="Arial"/>
          <w:i/>
        </w:rPr>
        <w:t>o</w:t>
      </w:r>
      <w:r w:rsidR="00C87D29" w:rsidRPr="00526145">
        <w:rPr>
          <w:rFonts w:ascii="Arial" w:eastAsia="Times New Roman" w:hAnsi="Arial" w:cs="Arial"/>
          <w:i/>
        </w:rPr>
        <w:t>-d</w:t>
      </w:r>
      <w:r w:rsidR="00471EAC" w:rsidRPr="00526145">
        <w:rPr>
          <w:rFonts w:ascii="Arial" w:eastAsia="Times New Roman" w:hAnsi="Arial" w:cs="Arial"/>
          <w:i/>
        </w:rPr>
        <w:t>ate</w:t>
      </w:r>
      <w:r w:rsidR="00C87D29" w:rsidRPr="00526145">
        <w:rPr>
          <w:rFonts w:ascii="Arial" w:eastAsia="Times New Roman" w:hAnsi="Arial" w:cs="Arial"/>
          <w:i/>
        </w:rPr>
        <w:t>)</w:t>
      </w:r>
    </w:p>
    <w:p w:rsidR="00337C84" w:rsidRPr="00526145" w:rsidRDefault="00337C84" w:rsidP="00337C84">
      <w:pPr>
        <w:spacing w:after="0" w:line="240" w:lineRule="auto"/>
        <w:jc w:val="both"/>
        <w:rPr>
          <w:rFonts w:ascii="Arial" w:eastAsia="Times New Roman" w:hAnsi="Arial" w:cs="Arial"/>
        </w:rPr>
      </w:pPr>
    </w:p>
    <w:p w:rsidR="007638BC" w:rsidRDefault="007638BC" w:rsidP="00337C84">
      <w:pPr>
        <w:spacing w:after="0" w:line="240" w:lineRule="auto"/>
        <w:jc w:val="both"/>
        <w:rPr>
          <w:rFonts w:ascii="Arial" w:eastAsia="Times New Roman" w:hAnsi="Arial" w:cs="Arial"/>
          <w:color w:val="FF0000"/>
        </w:rPr>
      </w:pPr>
    </w:p>
    <w:p w:rsidR="00337C84" w:rsidRPr="00390FD4" w:rsidRDefault="00337C84" w:rsidP="00337C84">
      <w:pPr>
        <w:spacing w:after="0" w:line="240" w:lineRule="auto"/>
        <w:jc w:val="both"/>
        <w:rPr>
          <w:rFonts w:ascii="Arial" w:eastAsia="Times New Roman" w:hAnsi="Arial" w:cs="Arial"/>
        </w:rPr>
      </w:pPr>
      <w:r w:rsidRPr="00006072">
        <w:rPr>
          <w:rFonts w:ascii="Arial" w:eastAsia="Times New Roman" w:hAnsi="Arial" w:cs="Arial"/>
        </w:rPr>
        <w:t xml:space="preserve">Drug </w:t>
      </w:r>
      <w:r w:rsidR="009A6158" w:rsidRPr="00637398">
        <w:rPr>
          <w:rFonts w:ascii="Arial" w:eastAsia="Times New Roman" w:hAnsi="Arial" w:cs="Arial"/>
        </w:rPr>
        <w:t>t</w:t>
      </w:r>
      <w:r w:rsidRPr="00006072">
        <w:rPr>
          <w:rFonts w:ascii="Arial" w:eastAsia="Times New Roman" w:hAnsi="Arial" w:cs="Arial"/>
        </w:rPr>
        <w:t xml:space="preserve">est on </w:t>
      </w:r>
      <w:r w:rsidR="009A6158" w:rsidRPr="00637398">
        <w:rPr>
          <w:rFonts w:ascii="Arial" w:eastAsia="Times New Roman" w:hAnsi="Arial" w:cs="Arial"/>
        </w:rPr>
        <w:t>a</w:t>
      </w:r>
      <w:r w:rsidRPr="00006072">
        <w:rPr>
          <w:rFonts w:ascii="Arial" w:eastAsia="Times New Roman" w:hAnsi="Arial" w:cs="Arial"/>
        </w:rPr>
        <w:t>rrest h</w:t>
      </w:r>
      <w:r w:rsidR="008F1328">
        <w:rPr>
          <w:rFonts w:ascii="Arial" w:eastAsia="Times New Roman" w:hAnsi="Arial" w:cs="Arial"/>
        </w:rPr>
        <w:t>as</w:t>
      </w:r>
      <w:r w:rsidRPr="00390FD4">
        <w:rPr>
          <w:rFonts w:ascii="Arial" w:eastAsia="Times New Roman" w:hAnsi="Arial" w:cs="Arial"/>
        </w:rPr>
        <w:t xml:space="preserve"> now been running for almost </w:t>
      </w:r>
      <w:r w:rsidR="007638BC" w:rsidRPr="00390FD4">
        <w:rPr>
          <w:rFonts w:ascii="Arial" w:eastAsia="Times New Roman" w:hAnsi="Arial" w:cs="Arial"/>
        </w:rPr>
        <w:t xml:space="preserve">four </w:t>
      </w:r>
      <w:r w:rsidRPr="00390FD4">
        <w:rPr>
          <w:rFonts w:ascii="Arial" w:eastAsia="Times New Roman" w:hAnsi="Arial" w:cs="Arial"/>
        </w:rPr>
        <w:t>years in Richmond</w:t>
      </w:r>
      <w:r w:rsidR="008F1328">
        <w:rPr>
          <w:rFonts w:ascii="Arial" w:eastAsia="Times New Roman" w:hAnsi="Arial" w:cs="Arial"/>
        </w:rPr>
        <w:t>. T</w:t>
      </w:r>
      <w:r w:rsidRPr="00390FD4">
        <w:rPr>
          <w:rFonts w:ascii="Arial" w:eastAsia="Times New Roman" w:hAnsi="Arial" w:cs="Arial"/>
        </w:rPr>
        <w:t xml:space="preserve">he data </w:t>
      </w:r>
      <w:r w:rsidR="00E27B69" w:rsidRPr="00390FD4">
        <w:rPr>
          <w:rFonts w:ascii="Arial" w:eastAsia="Times New Roman" w:hAnsi="Arial" w:cs="Arial"/>
        </w:rPr>
        <w:t>below looks</w:t>
      </w:r>
      <w:r w:rsidRPr="00390FD4">
        <w:rPr>
          <w:rFonts w:ascii="Arial" w:eastAsia="Times New Roman" w:hAnsi="Arial" w:cs="Arial"/>
        </w:rPr>
        <w:t xml:space="preserve"> at the period from April-December 201</w:t>
      </w:r>
      <w:r w:rsidR="007638BC" w:rsidRPr="00390FD4">
        <w:rPr>
          <w:rFonts w:ascii="Arial" w:eastAsia="Times New Roman" w:hAnsi="Arial" w:cs="Arial"/>
        </w:rPr>
        <w:t>4</w:t>
      </w:r>
      <w:r w:rsidR="008F1328">
        <w:rPr>
          <w:rFonts w:ascii="Arial" w:eastAsia="Times New Roman" w:hAnsi="Arial" w:cs="Arial"/>
        </w:rPr>
        <w:t xml:space="preserve">. </w:t>
      </w:r>
      <w:r w:rsidRPr="00390FD4">
        <w:rPr>
          <w:rFonts w:ascii="Arial" w:eastAsia="Times New Roman" w:hAnsi="Arial" w:cs="Arial"/>
        </w:rPr>
        <w:t xml:space="preserve">There </w:t>
      </w:r>
      <w:r w:rsidR="008F1328">
        <w:rPr>
          <w:rFonts w:ascii="Arial" w:eastAsia="Times New Roman" w:hAnsi="Arial" w:cs="Arial"/>
        </w:rPr>
        <w:t>is</w:t>
      </w:r>
      <w:r w:rsidRPr="00390FD4">
        <w:rPr>
          <w:rFonts w:ascii="Arial" w:eastAsia="Times New Roman" w:hAnsi="Arial" w:cs="Arial"/>
        </w:rPr>
        <w:t xml:space="preserve"> also </w:t>
      </w:r>
      <w:r w:rsidR="008F1328">
        <w:rPr>
          <w:rFonts w:ascii="Arial" w:eastAsia="Times New Roman" w:hAnsi="Arial" w:cs="Arial"/>
        </w:rPr>
        <w:t>an</w:t>
      </w:r>
      <w:r w:rsidRPr="00390FD4">
        <w:rPr>
          <w:rFonts w:ascii="Arial" w:eastAsia="Times New Roman" w:hAnsi="Arial" w:cs="Arial"/>
        </w:rPr>
        <w:t xml:space="preserve"> analysis of the link between DTOA and the Integrated Of</w:t>
      </w:r>
      <w:r w:rsidR="007638BC" w:rsidRPr="00390FD4">
        <w:rPr>
          <w:rFonts w:ascii="Arial" w:eastAsia="Times New Roman" w:hAnsi="Arial" w:cs="Arial"/>
        </w:rPr>
        <w:t>fender Management (IOM) process.</w:t>
      </w:r>
    </w:p>
    <w:p w:rsidR="00337C84" w:rsidRPr="00390FD4" w:rsidRDefault="00337C84" w:rsidP="00337C84">
      <w:pPr>
        <w:spacing w:after="0" w:line="240" w:lineRule="auto"/>
        <w:jc w:val="both"/>
        <w:rPr>
          <w:rFonts w:ascii="Arial" w:eastAsia="Times New Roman" w:hAnsi="Arial" w:cs="Arial"/>
        </w:rPr>
      </w:pPr>
    </w:p>
    <w:p w:rsidR="007638BC" w:rsidRPr="00390FD4" w:rsidRDefault="00337C84" w:rsidP="00337C84">
      <w:pPr>
        <w:spacing w:after="0" w:line="240" w:lineRule="auto"/>
        <w:jc w:val="both"/>
        <w:rPr>
          <w:rFonts w:ascii="Arial" w:eastAsia="Times New Roman" w:hAnsi="Arial" w:cs="Arial"/>
        </w:rPr>
      </w:pPr>
      <w:r w:rsidRPr="00390FD4">
        <w:rPr>
          <w:rFonts w:ascii="Arial" w:eastAsia="Times New Roman" w:hAnsi="Arial" w:cs="Arial"/>
        </w:rPr>
        <w:t xml:space="preserve">There have been </w:t>
      </w:r>
      <w:r w:rsidR="007638BC" w:rsidRPr="00390FD4">
        <w:rPr>
          <w:rFonts w:ascii="Arial" w:eastAsia="Times New Roman" w:hAnsi="Arial" w:cs="Arial"/>
        </w:rPr>
        <w:t>1224 arrests between Apr</w:t>
      </w:r>
      <w:r w:rsidR="00471EAC">
        <w:rPr>
          <w:rFonts w:ascii="Arial" w:eastAsia="Times New Roman" w:hAnsi="Arial" w:cs="Arial"/>
        </w:rPr>
        <w:t>il</w:t>
      </w:r>
      <w:r w:rsidR="007638BC" w:rsidRPr="00390FD4">
        <w:rPr>
          <w:rFonts w:ascii="Arial" w:eastAsia="Times New Roman" w:hAnsi="Arial" w:cs="Arial"/>
        </w:rPr>
        <w:t>-Dec</w:t>
      </w:r>
      <w:r w:rsidR="00471EAC">
        <w:rPr>
          <w:rFonts w:ascii="Arial" w:eastAsia="Times New Roman" w:hAnsi="Arial" w:cs="Arial"/>
        </w:rPr>
        <w:t>ember</w:t>
      </w:r>
      <w:r w:rsidR="007638BC" w:rsidRPr="00390FD4">
        <w:rPr>
          <w:rFonts w:ascii="Arial" w:eastAsia="Times New Roman" w:hAnsi="Arial" w:cs="Arial"/>
        </w:rPr>
        <w:t xml:space="preserve"> 2014, an average of 136 a </w:t>
      </w:r>
      <w:r w:rsidR="006E03FE" w:rsidRPr="00390FD4">
        <w:rPr>
          <w:rFonts w:ascii="Arial" w:eastAsia="Times New Roman" w:hAnsi="Arial" w:cs="Arial"/>
        </w:rPr>
        <w:t>month.</w:t>
      </w:r>
      <w:r w:rsidR="00256DB5">
        <w:rPr>
          <w:rFonts w:ascii="Arial" w:eastAsia="Times New Roman" w:hAnsi="Arial" w:cs="Arial"/>
        </w:rPr>
        <w:t xml:space="preserve"> </w:t>
      </w:r>
      <w:r w:rsidR="006E03FE" w:rsidRPr="00390FD4">
        <w:rPr>
          <w:rFonts w:ascii="Arial" w:eastAsia="Times New Roman" w:hAnsi="Arial" w:cs="Arial"/>
        </w:rPr>
        <w:t>60%</w:t>
      </w:r>
      <w:r w:rsidR="00256DB5">
        <w:rPr>
          <w:rFonts w:ascii="Arial" w:eastAsia="Times New Roman" w:hAnsi="Arial" w:cs="Arial"/>
        </w:rPr>
        <w:t xml:space="preserve"> </w:t>
      </w:r>
      <w:r w:rsidR="006E03FE" w:rsidRPr="00390FD4">
        <w:rPr>
          <w:rFonts w:ascii="Arial" w:eastAsia="Times New Roman" w:hAnsi="Arial" w:cs="Arial"/>
        </w:rPr>
        <w:t>(749</w:t>
      </w:r>
      <w:r w:rsidR="007638BC" w:rsidRPr="00390FD4">
        <w:rPr>
          <w:rFonts w:ascii="Arial" w:eastAsia="Times New Roman" w:hAnsi="Arial" w:cs="Arial"/>
        </w:rPr>
        <w:t xml:space="preserve">) of these were tested for </w:t>
      </w:r>
      <w:r w:rsidR="008F1328">
        <w:rPr>
          <w:rFonts w:ascii="Arial" w:eastAsia="Times New Roman" w:hAnsi="Arial" w:cs="Arial"/>
        </w:rPr>
        <w:t>c</w:t>
      </w:r>
      <w:r w:rsidR="006E03FE" w:rsidRPr="00390FD4">
        <w:rPr>
          <w:rFonts w:ascii="Arial" w:eastAsia="Times New Roman" w:hAnsi="Arial" w:cs="Arial"/>
        </w:rPr>
        <w:t xml:space="preserve">ocaine, </w:t>
      </w:r>
      <w:r w:rsidR="008F1328">
        <w:rPr>
          <w:rFonts w:ascii="Arial" w:eastAsia="Times New Roman" w:hAnsi="Arial" w:cs="Arial"/>
        </w:rPr>
        <w:t>o</w:t>
      </w:r>
      <w:r w:rsidR="006E03FE" w:rsidRPr="00390FD4">
        <w:rPr>
          <w:rFonts w:ascii="Arial" w:eastAsia="Times New Roman" w:hAnsi="Arial" w:cs="Arial"/>
        </w:rPr>
        <w:t>piates</w:t>
      </w:r>
      <w:r w:rsidR="007638BC" w:rsidRPr="00390FD4">
        <w:rPr>
          <w:rFonts w:ascii="Arial" w:eastAsia="Times New Roman" w:hAnsi="Arial" w:cs="Arial"/>
        </w:rPr>
        <w:t xml:space="preserve"> or both </w:t>
      </w:r>
      <w:r w:rsidR="008F1328">
        <w:rPr>
          <w:rFonts w:ascii="Arial" w:eastAsia="Times New Roman" w:hAnsi="Arial" w:cs="Arial"/>
        </w:rPr>
        <w:t>c</w:t>
      </w:r>
      <w:r w:rsidR="007638BC" w:rsidRPr="00390FD4">
        <w:rPr>
          <w:rFonts w:ascii="Arial" w:eastAsia="Times New Roman" w:hAnsi="Arial" w:cs="Arial"/>
        </w:rPr>
        <w:t xml:space="preserve">ocaine and </w:t>
      </w:r>
      <w:r w:rsidR="008F1328">
        <w:rPr>
          <w:rFonts w:ascii="Arial" w:eastAsia="Times New Roman" w:hAnsi="Arial" w:cs="Arial"/>
        </w:rPr>
        <w:t>o</w:t>
      </w:r>
      <w:r w:rsidR="007638BC" w:rsidRPr="00390FD4">
        <w:rPr>
          <w:rFonts w:ascii="Arial" w:eastAsia="Times New Roman" w:hAnsi="Arial" w:cs="Arial"/>
        </w:rPr>
        <w:t>piates.</w:t>
      </w:r>
    </w:p>
    <w:p w:rsidR="007638BC" w:rsidRPr="00390FD4" w:rsidRDefault="007638BC" w:rsidP="00337C84">
      <w:pPr>
        <w:spacing w:after="0" w:line="240" w:lineRule="auto"/>
        <w:jc w:val="both"/>
        <w:rPr>
          <w:rFonts w:ascii="Arial" w:eastAsia="Times New Roman" w:hAnsi="Arial" w:cs="Arial"/>
        </w:rPr>
      </w:pPr>
    </w:p>
    <w:p w:rsidR="007638BC" w:rsidRPr="00390FD4" w:rsidRDefault="007638BC" w:rsidP="00337C84">
      <w:pPr>
        <w:spacing w:after="0" w:line="240" w:lineRule="auto"/>
        <w:jc w:val="both"/>
        <w:rPr>
          <w:rFonts w:ascii="Arial" w:eastAsia="Times New Roman" w:hAnsi="Arial" w:cs="Arial"/>
        </w:rPr>
      </w:pPr>
      <w:r w:rsidRPr="00390FD4">
        <w:rPr>
          <w:rFonts w:ascii="Arial" w:eastAsia="Times New Roman" w:hAnsi="Arial" w:cs="Arial"/>
        </w:rPr>
        <w:t>Th</w:t>
      </w:r>
      <w:r w:rsidR="008F1328">
        <w:rPr>
          <w:rFonts w:ascii="Arial" w:eastAsia="Times New Roman" w:hAnsi="Arial" w:cs="Arial"/>
        </w:rPr>
        <w:t>ese</w:t>
      </w:r>
      <w:r w:rsidRPr="00390FD4">
        <w:rPr>
          <w:rFonts w:ascii="Arial" w:eastAsia="Times New Roman" w:hAnsi="Arial" w:cs="Arial"/>
        </w:rPr>
        <w:t xml:space="preserve"> arrest rates are almost double the numbers from 2013-14</w:t>
      </w:r>
      <w:r w:rsidR="00637398" w:rsidRPr="00390FD4">
        <w:rPr>
          <w:rFonts w:ascii="Arial" w:eastAsia="Times New Roman" w:hAnsi="Arial" w:cs="Arial"/>
        </w:rPr>
        <w:t xml:space="preserve">, </w:t>
      </w:r>
      <w:r w:rsidR="00637398">
        <w:rPr>
          <w:rFonts w:ascii="Arial" w:eastAsia="Times New Roman" w:hAnsi="Arial" w:cs="Arial"/>
        </w:rPr>
        <w:t>but</w:t>
      </w:r>
      <w:r w:rsidR="008F1328">
        <w:rPr>
          <w:rFonts w:ascii="Arial" w:eastAsia="Times New Roman" w:hAnsi="Arial" w:cs="Arial"/>
        </w:rPr>
        <w:t xml:space="preserve"> </w:t>
      </w:r>
      <w:r w:rsidRPr="00390FD4">
        <w:rPr>
          <w:rFonts w:ascii="Arial" w:eastAsia="Times New Roman" w:hAnsi="Arial" w:cs="Arial"/>
        </w:rPr>
        <w:t xml:space="preserve">the actual percentage </w:t>
      </w:r>
      <w:r w:rsidR="008F1328" w:rsidRPr="00390FD4">
        <w:rPr>
          <w:rFonts w:ascii="Arial" w:eastAsia="Times New Roman" w:hAnsi="Arial" w:cs="Arial"/>
        </w:rPr>
        <w:t>test</w:t>
      </w:r>
      <w:r w:rsidR="008F1328">
        <w:rPr>
          <w:rFonts w:ascii="Arial" w:eastAsia="Times New Roman" w:hAnsi="Arial" w:cs="Arial"/>
        </w:rPr>
        <w:t>ed</w:t>
      </w:r>
      <w:r w:rsidR="008F1328" w:rsidRPr="00390FD4">
        <w:rPr>
          <w:rFonts w:ascii="Arial" w:eastAsia="Times New Roman" w:hAnsi="Arial" w:cs="Arial"/>
        </w:rPr>
        <w:t xml:space="preserve"> </w:t>
      </w:r>
      <w:r w:rsidRPr="00390FD4">
        <w:rPr>
          <w:rFonts w:ascii="Arial" w:eastAsia="Times New Roman" w:hAnsi="Arial" w:cs="Arial"/>
        </w:rPr>
        <w:t>has changed very little.</w:t>
      </w:r>
    </w:p>
    <w:p w:rsidR="00337C84" w:rsidRPr="00390FD4" w:rsidRDefault="00337C84" w:rsidP="00337C84">
      <w:pPr>
        <w:spacing w:after="0" w:line="240" w:lineRule="auto"/>
        <w:jc w:val="both"/>
        <w:rPr>
          <w:rFonts w:ascii="Arial" w:eastAsia="Times New Roman" w:hAnsi="Arial" w:cs="Arial"/>
        </w:rPr>
      </w:pPr>
    </w:p>
    <w:p w:rsidR="00337C84" w:rsidRDefault="00337C84" w:rsidP="00337C84">
      <w:pPr>
        <w:spacing w:after="0" w:line="240" w:lineRule="auto"/>
        <w:jc w:val="both"/>
        <w:rPr>
          <w:rFonts w:ascii="Arial" w:eastAsia="Times New Roman" w:hAnsi="Arial" w:cs="Arial"/>
        </w:rPr>
      </w:pPr>
      <w:r w:rsidRPr="00390FD4">
        <w:rPr>
          <w:rFonts w:ascii="Arial" w:eastAsia="Times New Roman" w:hAnsi="Arial" w:cs="Arial"/>
        </w:rPr>
        <w:t>Of these</w:t>
      </w:r>
      <w:r w:rsidR="007638BC" w:rsidRPr="00390FD4">
        <w:rPr>
          <w:rFonts w:ascii="Arial" w:eastAsia="Times New Roman" w:hAnsi="Arial" w:cs="Arial"/>
        </w:rPr>
        <w:t xml:space="preserve"> 749</w:t>
      </w:r>
      <w:r w:rsidRPr="00390FD4">
        <w:rPr>
          <w:rFonts w:ascii="Arial" w:eastAsia="Times New Roman" w:hAnsi="Arial" w:cs="Arial"/>
        </w:rPr>
        <w:t xml:space="preserve"> tests, </w:t>
      </w:r>
      <w:r w:rsidR="007638BC" w:rsidRPr="00390FD4">
        <w:rPr>
          <w:rFonts w:ascii="Arial" w:eastAsia="Times New Roman" w:hAnsi="Arial" w:cs="Arial"/>
        </w:rPr>
        <w:t>344</w:t>
      </w:r>
      <w:r w:rsidR="008F1328">
        <w:rPr>
          <w:rFonts w:ascii="Arial" w:eastAsia="Times New Roman" w:hAnsi="Arial" w:cs="Arial"/>
        </w:rPr>
        <w:t xml:space="preserve"> </w:t>
      </w:r>
      <w:r w:rsidRPr="00390FD4">
        <w:rPr>
          <w:rFonts w:ascii="Arial" w:eastAsia="Times New Roman" w:hAnsi="Arial" w:cs="Arial"/>
        </w:rPr>
        <w:t>(</w:t>
      </w:r>
      <w:r w:rsidR="007638BC" w:rsidRPr="00390FD4">
        <w:rPr>
          <w:rFonts w:ascii="Arial" w:eastAsia="Times New Roman" w:hAnsi="Arial" w:cs="Arial"/>
        </w:rPr>
        <w:t>46</w:t>
      </w:r>
      <w:r w:rsidRPr="00390FD4">
        <w:rPr>
          <w:rFonts w:ascii="Arial" w:eastAsia="Times New Roman" w:hAnsi="Arial" w:cs="Arial"/>
        </w:rPr>
        <w:t xml:space="preserve">%) were </w:t>
      </w:r>
      <w:r w:rsidR="006E03FE" w:rsidRPr="00390FD4">
        <w:rPr>
          <w:rFonts w:ascii="Arial" w:eastAsia="Times New Roman" w:hAnsi="Arial" w:cs="Arial"/>
        </w:rPr>
        <w:t>positive;</w:t>
      </w:r>
      <w:r w:rsidRPr="00390FD4">
        <w:rPr>
          <w:rFonts w:ascii="Arial" w:eastAsia="Times New Roman" w:hAnsi="Arial" w:cs="Arial"/>
        </w:rPr>
        <w:t xml:space="preserve"> </w:t>
      </w:r>
      <w:r w:rsidR="007638BC" w:rsidRPr="00390FD4">
        <w:rPr>
          <w:rFonts w:ascii="Arial" w:eastAsia="Times New Roman" w:hAnsi="Arial" w:cs="Arial"/>
        </w:rPr>
        <w:t>this is an 8% rise on 2013-14.</w:t>
      </w:r>
      <w:r w:rsidRPr="00390FD4">
        <w:rPr>
          <w:rFonts w:ascii="Arial" w:eastAsia="Times New Roman" w:hAnsi="Arial" w:cs="Arial"/>
        </w:rPr>
        <w:t xml:space="preserve"> Of the positive tests, </w:t>
      </w:r>
      <w:r w:rsidR="00E1434B">
        <w:rPr>
          <w:rFonts w:ascii="Arial" w:eastAsia="Times New Roman" w:hAnsi="Arial" w:cs="Arial"/>
        </w:rPr>
        <w:t>c</w:t>
      </w:r>
      <w:r w:rsidR="006E03FE" w:rsidRPr="00390FD4">
        <w:rPr>
          <w:rFonts w:ascii="Arial" w:eastAsia="Times New Roman" w:hAnsi="Arial" w:cs="Arial"/>
        </w:rPr>
        <w:t>ocaine and</w:t>
      </w:r>
      <w:r w:rsidR="001E000E" w:rsidRPr="00390FD4">
        <w:rPr>
          <w:rFonts w:ascii="Arial" w:eastAsia="Times New Roman" w:hAnsi="Arial" w:cs="Arial"/>
        </w:rPr>
        <w:t xml:space="preserve"> </w:t>
      </w:r>
      <w:r w:rsidR="00256DB5">
        <w:rPr>
          <w:rFonts w:ascii="Arial" w:eastAsia="Times New Roman" w:hAnsi="Arial" w:cs="Arial"/>
        </w:rPr>
        <w:t>b</w:t>
      </w:r>
      <w:r w:rsidR="001E000E" w:rsidRPr="00390FD4">
        <w:rPr>
          <w:rFonts w:ascii="Arial" w:eastAsia="Times New Roman" w:hAnsi="Arial" w:cs="Arial"/>
        </w:rPr>
        <w:t xml:space="preserve">oth </w:t>
      </w:r>
      <w:r w:rsidR="00E1434B">
        <w:rPr>
          <w:rFonts w:ascii="Arial" w:eastAsia="Times New Roman" w:hAnsi="Arial" w:cs="Arial"/>
        </w:rPr>
        <w:t>c</w:t>
      </w:r>
      <w:r w:rsidR="001E000E" w:rsidRPr="00390FD4">
        <w:rPr>
          <w:rFonts w:ascii="Arial" w:eastAsia="Times New Roman" w:hAnsi="Arial" w:cs="Arial"/>
        </w:rPr>
        <w:t xml:space="preserve">ocaine and </w:t>
      </w:r>
      <w:r w:rsidR="00E1434B">
        <w:rPr>
          <w:rFonts w:ascii="Arial" w:eastAsia="Times New Roman" w:hAnsi="Arial" w:cs="Arial"/>
        </w:rPr>
        <w:t>o</w:t>
      </w:r>
      <w:r w:rsidR="001E000E" w:rsidRPr="00390FD4">
        <w:rPr>
          <w:rFonts w:ascii="Arial" w:eastAsia="Times New Roman" w:hAnsi="Arial" w:cs="Arial"/>
        </w:rPr>
        <w:t xml:space="preserve">piates </w:t>
      </w:r>
      <w:r w:rsidRPr="00390FD4">
        <w:rPr>
          <w:rFonts w:ascii="Arial" w:eastAsia="Times New Roman" w:hAnsi="Arial" w:cs="Arial"/>
        </w:rPr>
        <w:t>w</w:t>
      </w:r>
      <w:r w:rsidR="001E000E" w:rsidRPr="00390FD4">
        <w:rPr>
          <w:rFonts w:ascii="Arial" w:eastAsia="Times New Roman" w:hAnsi="Arial" w:cs="Arial"/>
        </w:rPr>
        <w:t>ere</w:t>
      </w:r>
      <w:r w:rsidRPr="00390FD4">
        <w:rPr>
          <w:rFonts w:ascii="Arial" w:eastAsia="Times New Roman" w:hAnsi="Arial" w:cs="Arial"/>
        </w:rPr>
        <w:t xml:space="preserve"> the most common </w:t>
      </w:r>
      <w:r w:rsidR="001E000E" w:rsidRPr="00390FD4">
        <w:rPr>
          <w:rFonts w:ascii="Arial" w:eastAsia="Times New Roman" w:hAnsi="Arial" w:cs="Arial"/>
        </w:rPr>
        <w:t xml:space="preserve">positive tests with 39% of the total. </w:t>
      </w:r>
    </w:p>
    <w:p w:rsidR="005C2405" w:rsidRPr="00390FD4" w:rsidRDefault="005C2405" w:rsidP="00337C84">
      <w:pPr>
        <w:spacing w:after="0" w:line="240" w:lineRule="auto"/>
        <w:jc w:val="both"/>
        <w:rPr>
          <w:rFonts w:ascii="Arial" w:eastAsia="Times New Roman" w:hAnsi="Arial" w:cs="Arial"/>
        </w:rPr>
      </w:pPr>
    </w:p>
    <w:p w:rsidR="00337C84" w:rsidRDefault="00337C84" w:rsidP="00337C84">
      <w:pPr>
        <w:spacing w:after="0" w:line="240" w:lineRule="auto"/>
        <w:jc w:val="both"/>
        <w:rPr>
          <w:rFonts w:ascii="Arial" w:eastAsia="Times New Roman" w:hAnsi="Arial" w:cs="Arial"/>
        </w:rPr>
      </w:pPr>
      <w:r w:rsidRPr="00390FD4">
        <w:rPr>
          <w:rFonts w:ascii="Arial" w:eastAsia="Times New Roman" w:hAnsi="Arial" w:cs="Arial"/>
        </w:rPr>
        <w:t xml:space="preserve">The main trigger offences </w:t>
      </w:r>
      <w:r w:rsidRPr="00E27B69">
        <w:rPr>
          <w:rFonts w:ascii="Arial" w:eastAsia="Times New Roman" w:hAnsi="Arial" w:cs="Arial"/>
        </w:rPr>
        <w:t>for all offenders</w:t>
      </w:r>
      <w:r w:rsidRPr="00390FD4">
        <w:rPr>
          <w:rFonts w:ascii="Arial" w:eastAsia="Times New Roman" w:hAnsi="Arial" w:cs="Arial"/>
        </w:rPr>
        <w:t xml:space="preserve"> were </w:t>
      </w:r>
      <w:r w:rsidR="00006072">
        <w:rPr>
          <w:rFonts w:ascii="Arial" w:eastAsia="Times New Roman" w:hAnsi="Arial" w:cs="Arial"/>
        </w:rPr>
        <w:t>a</w:t>
      </w:r>
      <w:r w:rsidRPr="00006072">
        <w:rPr>
          <w:rFonts w:ascii="Arial" w:eastAsia="Times New Roman" w:hAnsi="Arial" w:cs="Arial"/>
        </w:rPr>
        <w:t xml:space="preserve">cquisitive </w:t>
      </w:r>
      <w:r w:rsidR="009A6158" w:rsidRPr="00637398">
        <w:rPr>
          <w:rFonts w:ascii="Arial" w:eastAsia="Times New Roman" w:hAnsi="Arial" w:cs="Arial"/>
        </w:rPr>
        <w:t>c</w:t>
      </w:r>
      <w:r w:rsidRPr="00006072">
        <w:rPr>
          <w:rFonts w:ascii="Arial" w:eastAsia="Times New Roman" w:hAnsi="Arial" w:cs="Arial"/>
        </w:rPr>
        <w:t>rime (</w:t>
      </w:r>
      <w:r w:rsidR="001E000E" w:rsidRPr="00006072">
        <w:rPr>
          <w:rFonts w:ascii="Arial" w:eastAsia="Times New Roman" w:hAnsi="Arial" w:cs="Arial"/>
        </w:rPr>
        <w:t>515</w:t>
      </w:r>
      <w:r w:rsidRPr="00006072">
        <w:rPr>
          <w:rFonts w:ascii="Arial" w:eastAsia="Times New Roman" w:hAnsi="Arial" w:cs="Arial"/>
        </w:rPr>
        <w:t xml:space="preserve">) and </w:t>
      </w:r>
      <w:r w:rsidR="00006072">
        <w:rPr>
          <w:rFonts w:ascii="Arial" w:eastAsia="Times New Roman" w:hAnsi="Arial" w:cs="Arial"/>
        </w:rPr>
        <w:t>b</w:t>
      </w:r>
      <w:r w:rsidRPr="00006072">
        <w:rPr>
          <w:rFonts w:ascii="Arial" w:eastAsia="Times New Roman" w:hAnsi="Arial" w:cs="Arial"/>
        </w:rPr>
        <w:t>urglary (</w:t>
      </w:r>
      <w:r w:rsidR="001E000E" w:rsidRPr="00006072">
        <w:rPr>
          <w:rFonts w:ascii="Arial" w:eastAsia="Times New Roman" w:hAnsi="Arial" w:cs="Arial"/>
        </w:rPr>
        <w:t>112</w:t>
      </w:r>
      <w:r w:rsidRPr="00006072">
        <w:rPr>
          <w:rFonts w:ascii="Arial" w:eastAsia="Times New Roman" w:hAnsi="Arial" w:cs="Arial"/>
        </w:rPr>
        <w:t>)</w:t>
      </w:r>
      <w:r w:rsidR="00E1434B">
        <w:rPr>
          <w:rFonts w:ascii="Arial" w:eastAsia="Times New Roman" w:hAnsi="Arial" w:cs="Arial"/>
        </w:rPr>
        <w:t>.</w:t>
      </w:r>
      <w:r w:rsidR="00E27B69">
        <w:rPr>
          <w:rFonts w:ascii="Arial" w:eastAsia="Times New Roman" w:hAnsi="Arial" w:cs="Arial"/>
        </w:rPr>
        <w:t xml:space="preserve"> C</w:t>
      </w:r>
      <w:r w:rsidRPr="00006072">
        <w:rPr>
          <w:rFonts w:ascii="Arial" w:eastAsia="Times New Roman" w:hAnsi="Arial" w:cs="Arial"/>
        </w:rPr>
        <w:t>ompared to</w:t>
      </w:r>
      <w:r w:rsidR="001E000E" w:rsidRPr="00006072">
        <w:rPr>
          <w:rFonts w:ascii="Arial" w:eastAsia="Times New Roman" w:hAnsi="Arial" w:cs="Arial"/>
        </w:rPr>
        <w:t xml:space="preserve"> 2013-14</w:t>
      </w:r>
      <w:r w:rsidRPr="00006072">
        <w:rPr>
          <w:rFonts w:ascii="Arial" w:eastAsia="Times New Roman" w:hAnsi="Arial" w:cs="Arial"/>
        </w:rPr>
        <w:t xml:space="preserve">, </w:t>
      </w:r>
      <w:r w:rsidR="00E1434B">
        <w:rPr>
          <w:rFonts w:ascii="Arial" w:eastAsia="Times New Roman" w:hAnsi="Arial" w:cs="Arial"/>
        </w:rPr>
        <w:t>t</w:t>
      </w:r>
      <w:r w:rsidRPr="00006072">
        <w:rPr>
          <w:rFonts w:ascii="Arial" w:eastAsia="Times New Roman" w:hAnsi="Arial" w:cs="Arial"/>
        </w:rPr>
        <w:t xml:space="preserve">rigger </w:t>
      </w:r>
      <w:r w:rsidR="00E1434B">
        <w:rPr>
          <w:rFonts w:ascii="Arial" w:eastAsia="Times New Roman" w:hAnsi="Arial" w:cs="Arial"/>
        </w:rPr>
        <w:t>o</w:t>
      </w:r>
      <w:r w:rsidRPr="00006072">
        <w:rPr>
          <w:rFonts w:ascii="Arial" w:eastAsia="Times New Roman" w:hAnsi="Arial" w:cs="Arial"/>
        </w:rPr>
        <w:t xml:space="preserve">ffences were down by </w:t>
      </w:r>
      <w:r w:rsidR="001E000E" w:rsidRPr="00006072">
        <w:rPr>
          <w:rFonts w:ascii="Arial" w:eastAsia="Times New Roman" w:hAnsi="Arial" w:cs="Arial"/>
        </w:rPr>
        <w:t>2</w:t>
      </w:r>
      <w:r w:rsidRPr="00006072">
        <w:rPr>
          <w:rFonts w:ascii="Arial" w:eastAsia="Times New Roman" w:hAnsi="Arial" w:cs="Arial"/>
        </w:rPr>
        <w:t xml:space="preserve">%, </w:t>
      </w:r>
      <w:r w:rsidR="00006072">
        <w:rPr>
          <w:rFonts w:ascii="Arial" w:eastAsia="Times New Roman" w:hAnsi="Arial" w:cs="Arial"/>
        </w:rPr>
        <w:t>b</w:t>
      </w:r>
      <w:r w:rsidRPr="00006072">
        <w:rPr>
          <w:rFonts w:ascii="Arial" w:eastAsia="Times New Roman" w:hAnsi="Arial" w:cs="Arial"/>
        </w:rPr>
        <w:t xml:space="preserve">urglary </w:t>
      </w:r>
      <w:r w:rsidR="001E000E" w:rsidRPr="00006072">
        <w:rPr>
          <w:rFonts w:ascii="Arial" w:eastAsia="Times New Roman" w:hAnsi="Arial" w:cs="Arial"/>
        </w:rPr>
        <w:t xml:space="preserve">and </w:t>
      </w:r>
      <w:r w:rsidR="00006072">
        <w:rPr>
          <w:rFonts w:ascii="Arial" w:eastAsia="Times New Roman" w:hAnsi="Arial" w:cs="Arial"/>
        </w:rPr>
        <w:t>a</w:t>
      </w:r>
      <w:r w:rsidR="001E000E" w:rsidRPr="00006072">
        <w:rPr>
          <w:rFonts w:ascii="Arial" w:eastAsia="Times New Roman" w:hAnsi="Arial" w:cs="Arial"/>
        </w:rPr>
        <w:t xml:space="preserve">cquisitive </w:t>
      </w:r>
      <w:r w:rsidR="009A6158" w:rsidRPr="00637398">
        <w:rPr>
          <w:rFonts w:ascii="Arial" w:eastAsia="Times New Roman" w:hAnsi="Arial" w:cs="Arial"/>
        </w:rPr>
        <w:t>c</w:t>
      </w:r>
      <w:r w:rsidR="001E000E" w:rsidRPr="00006072">
        <w:rPr>
          <w:rFonts w:ascii="Arial" w:eastAsia="Times New Roman" w:hAnsi="Arial" w:cs="Arial"/>
        </w:rPr>
        <w:t>rime totals ha</w:t>
      </w:r>
      <w:r w:rsidR="00E1434B">
        <w:rPr>
          <w:rFonts w:ascii="Arial" w:eastAsia="Times New Roman" w:hAnsi="Arial" w:cs="Arial"/>
        </w:rPr>
        <w:t>ve</w:t>
      </w:r>
      <w:r w:rsidR="001E000E" w:rsidRPr="00006072">
        <w:rPr>
          <w:rFonts w:ascii="Arial" w:eastAsia="Times New Roman" w:hAnsi="Arial" w:cs="Arial"/>
        </w:rPr>
        <w:t xml:space="preserve"> not changed.</w:t>
      </w:r>
    </w:p>
    <w:p w:rsidR="005C2405" w:rsidRDefault="005C2405" w:rsidP="00337C84">
      <w:pPr>
        <w:spacing w:after="0" w:line="240" w:lineRule="auto"/>
        <w:jc w:val="both"/>
        <w:rPr>
          <w:rFonts w:ascii="Arial" w:eastAsia="Times New Roman" w:hAnsi="Arial" w:cs="Arial"/>
        </w:rPr>
      </w:pPr>
    </w:p>
    <w:p w:rsidR="005C2405" w:rsidRDefault="005C2405" w:rsidP="00337C84">
      <w:pPr>
        <w:spacing w:after="0" w:line="240" w:lineRule="auto"/>
        <w:jc w:val="both"/>
        <w:rPr>
          <w:rFonts w:ascii="Arial" w:eastAsia="Times New Roman" w:hAnsi="Arial" w:cs="Arial"/>
        </w:rPr>
      </w:pPr>
      <w:r>
        <w:rPr>
          <w:rFonts w:ascii="Arial" w:eastAsia="Times New Roman" w:hAnsi="Arial" w:cs="Arial"/>
        </w:rPr>
        <w:t>The main borough of residence for the 749 tested individuals were Kingston (42%)</w:t>
      </w:r>
      <w:r w:rsidR="00CB6D33">
        <w:rPr>
          <w:rFonts w:ascii="Arial" w:eastAsia="Times New Roman" w:hAnsi="Arial" w:cs="Arial"/>
        </w:rPr>
        <w:t>, Richmond</w:t>
      </w:r>
      <w:r>
        <w:rPr>
          <w:rFonts w:ascii="Arial" w:eastAsia="Times New Roman" w:hAnsi="Arial" w:cs="Arial"/>
        </w:rPr>
        <w:t xml:space="preserve"> (22%) and Hounslow (6%).</w:t>
      </w:r>
    </w:p>
    <w:p w:rsidR="00337C84" w:rsidRPr="00390FD4" w:rsidRDefault="00337C84" w:rsidP="00337C84">
      <w:pPr>
        <w:spacing w:after="0" w:line="240" w:lineRule="auto"/>
        <w:jc w:val="both"/>
        <w:rPr>
          <w:rFonts w:ascii="Arial" w:eastAsia="Times New Roman" w:hAnsi="Arial" w:cs="Arial"/>
        </w:rPr>
      </w:pPr>
    </w:p>
    <w:p w:rsidR="001E000E" w:rsidRPr="00390FD4" w:rsidRDefault="003821A8" w:rsidP="00337C84">
      <w:pPr>
        <w:spacing w:after="0" w:line="240" w:lineRule="auto"/>
        <w:jc w:val="both"/>
        <w:rPr>
          <w:rFonts w:ascii="Arial" w:eastAsia="Times New Roman" w:hAnsi="Arial" w:cs="Arial"/>
        </w:rPr>
      </w:pPr>
      <w:r>
        <w:rPr>
          <w:rFonts w:ascii="Arial" w:eastAsia="Times New Roman" w:hAnsi="Arial" w:cs="Arial"/>
        </w:rPr>
        <w:t>Where all arrests in joint custody are considered, 22% or 165 were Richmond residents</w:t>
      </w:r>
      <w:r w:rsidR="00CB6D33">
        <w:rPr>
          <w:rFonts w:ascii="Arial" w:eastAsia="Times New Roman" w:hAnsi="Arial" w:cs="Arial"/>
        </w:rPr>
        <w:t>,</w:t>
      </w:r>
      <w:r w:rsidR="00CB6D33" w:rsidRPr="00390FD4">
        <w:rPr>
          <w:rFonts w:ascii="Arial" w:eastAsia="Times New Roman" w:hAnsi="Arial" w:cs="Arial"/>
        </w:rPr>
        <w:t xml:space="preserve"> 79</w:t>
      </w:r>
      <w:r w:rsidR="00337C84" w:rsidRPr="00390FD4">
        <w:rPr>
          <w:rFonts w:ascii="Arial" w:eastAsia="Times New Roman" w:hAnsi="Arial" w:cs="Arial"/>
        </w:rPr>
        <w:t xml:space="preserve"> out of </w:t>
      </w:r>
      <w:r w:rsidR="001E000E" w:rsidRPr="00390FD4">
        <w:rPr>
          <w:rFonts w:ascii="Arial" w:eastAsia="Times New Roman" w:hAnsi="Arial" w:cs="Arial"/>
        </w:rPr>
        <w:t>those 165</w:t>
      </w:r>
      <w:r w:rsidR="00337C84" w:rsidRPr="00390FD4">
        <w:rPr>
          <w:rFonts w:ascii="Arial" w:eastAsia="Times New Roman" w:hAnsi="Arial" w:cs="Arial"/>
        </w:rPr>
        <w:t xml:space="preserve"> </w:t>
      </w:r>
      <w:r w:rsidR="001E000E" w:rsidRPr="00390FD4">
        <w:rPr>
          <w:rFonts w:ascii="Arial" w:eastAsia="Times New Roman" w:hAnsi="Arial" w:cs="Arial"/>
        </w:rPr>
        <w:t>residents were positive tests</w:t>
      </w:r>
      <w:r w:rsidR="00337C84" w:rsidRPr="00390FD4">
        <w:rPr>
          <w:rFonts w:ascii="Arial" w:eastAsia="Times New Roman" w:hAnsi="Arial" w:cs="Arial"/>
        </w:rPr>
        <w:t>, which is</w:t>
      </w:r>
      <w:r w:rsidR="001E000E" w:rsidRPr="00390FD4">
        <w:rPr>
          <w:rFonts w:ascii="Arial" w:eastAsia="Times New Roman" w:hAnsi="Arial" w:cs="Arial"/>
        </w:rPr>
        <w:t xml:space="preserve"> 48</w:t>
      </w:r>
      <w:r w:rsidR="00337C84" w:rsidRPr="00390FD4">
        <w:rPr>
          <w:rFonts w:ascii="Arial" w:eastAsia="Times New Roman" w:hAnsi="Arial" w:cs="Arial"/>
        </w:rPr>
        <w:t xml:space="preserve">% of all positive tests. </w:t>
      </w:r>
    </w:p>
    <w:p w:rsidR="001E000E" w:rsidRPr="00390FD4" w:rsidRDefault="001E000E" w:rsidP="00337C84">
      <w:pPr>
        <w:spacing w:after="0" w:line="240" w:lineRule="auto"/>
        <w:jc w:val="both"/>
        <w:rPr>
          <w:rFonts w:ascii="Arial" w:eastAsia="Times New Roman" w:hAnsi="Arial" w:cs="Arial"/>
        </w:rPr>
      </w:pPr>
    </w:p>
    <w:p w:rsidR="007B7A9C" w:rsidRDefault="001E000E" w:rsidP="00337C84">
      <w:pPr>
        <w:spacing w:after="0" w:line="240" w:lineRule="auto"/>
        <w:jc w:val="both"/>
        <w:rPr>
          <w:rFonts w:ascii="Arial" w:eastAsia="Times New Roman" w:hAnsi="Arial" w:cs="Arial"/>
        </w:rPr>
      </w:pPr>
      <w:r w:rsidRPr="00390FD4">
        <w:rPr>
          <w:rFonts w:ascii="Arial" w:eastAsia="Times New Roman" w:hAnsi="Arial" w:cs="Arial"/>
        </w:rPr>
        <w:t xml:space="preserve">There has been a 9% increase in </w:t>
      </w:r>
      <w:r w:rsidR="001770B8">
        <w:rPr>
          <w:rFonts w:ascii="Arial" w:eastAsia="Times New Roman" w:hAnsi="Arial" w:cs="Arial"/>
        </w:rPr>
        <w:t xml:space="preserve">positive </w:t>
      </w:r>
      <w:r w:rsidRPr="00390FD4">
        <w:rPr>
          <w:rFonts w:ascii="Arial" w:eastAsia="Times New Roman" w:hAnsi="Arial" w:cs="Arial"/>
        </w:rPr>
        <w:t>tests on Richmond residents in 2014-15, while the percentage of people tested who were Richmond residents has not changed.</w:t>
      </w:r>
    </w:p>
    <w:p w:rsidR="002928DA" w:rsidRDefault="002928DA" w:rsidP="00337C84">
      <w:pPr>
        <w:spacing w:after="0" w:line="240" w:lineRule="auto"/>
        <w:jc w:val="both"/>
        <w:rPr>
          <w:rFonts w:ascii="Arial" w:eastAsia="Times New Roman" w:hAnsi="Arial" w:cs="Arial"/>
        </w:rPr>
      </w:pPr>
    </w:p>
    <w:p w:rsidR="003B1A26" w:rsidRDefault="002928DA" w:rsidP="00337C84">
      <w:pPr>
        <w:spacing w:after="0" w:line="240" w:lineRule="auto"/>
        <w:jc w:val="both"/>
        <w:rPr>
          <w:rFonts w:ascii="Arial" w:eastAsia="Times New Roman" w:hAnsi="Arial" w:cs="Arial"/>
        </w:rPr>
      </w:pPr>
      <w:r>
        <w:rPr>
          <w:rFonts w:ascii="Arial" w:eastAsia="Times New Roman" w:hAnsi="Arial" w:cs="Arial"/>
        </w:rPr>
        <w:t xml:space="preserve">When we look at just offences committed </w:t>
      </w:r>
      <w:r w:rsidR="00E1434B">
        <w:rPr>
          <w:rFonts w:ascii="Arial" w:eastAsia="Times New Roman" w:hAnsi="Arial" w:cs="Arial"/>
        </w:rPr>
        <w:t>i</w:t>
      </w:r>
      <w:r>
        <w:rPr>
          <w:rFonts w:ascii="Arial" w:eastAsia="Times New Roman" w:hAnsi="Arial" w:cs="Arial"/>
        </w:rPr>
        <w:t>n Richmond borough</w:t>
      </w:r>
      <w:r w:rsidR="000214E4">
        <w:rPr>
          <w:rFonts w:ascii="Arial" w:eastAsia="Times New Roman" w:hAnsi="Arial" w:cs="Arial"/>
        </w:rPr>
        <w:t xml:space="preserve"> (258</w:t>
      </w:r>
      <w:r w:rsidR="00021A5F">
        <w:rPr>
          <w:rFonts w:ascii="Arial" w:eastAsia="Times New Roman" w:hAnsi="Arial" w:cs="Arial"/>
        </w:rPr>
        <w:t xml:space="preserve"> or 34% of all tests</w:t>
      </w:r>
      <w:r w:rsidR="00EB7D79">
        <w:rPr>
          <w:rFonts w:ascii="Arial" w:eastAsia="Times New Roman" w:hAnsi="Arial" w:cs="Arial"/>
        </w:rPr>
        <w:t>)</w:t>
      </w:r>
      <w:r>
        <w:rPr>
          <w:rFonts w:ascii="Arial" w:eastAsia="Times New Roman" w:hAnsi="Arial" w:cs="Arial"/>
        </w:rPr>
        <w:t xml:space="preserve">, </w:t>
      </w:r>
      <w:r w:rsidR="00601C2B">
        <w:rPr>
          <w:rFonts w:ascii="Arial" w:eastAsia="Times New Roman" w:hAnsi="Arial" w:cs="Arial"/>
        </w:rPr>
        <w:t xml:space="preserve">where data </w:t>
      </w:r>
      <w:r w:rsidR="00E1434B">
        <w:rPr>
          <w:rFonts w:ascii="Arial" w:eastAsia="Times New Roman" w:hAnsi="Arial" w:cs="Arial"/>
        </w:rPr>
        <w:t xml:space="preserve">is </w:t>
      </w:r>
      <w:r w:rsidR="00601C2B">
        <w:rPr>
          <w:rFonts w:ascii="Arial" w:eastAsia="Times New Roman" w:hAnsi="Arial" w:cs="Arial"/>
        </w:rPr>
        <w:t>available, 52% of all offences were committed by Richmond residents.</w:t>
      </w:r>
    </w:p>
    <w:p w:rsidR="009A6158" w:rsidRDefault="009A6158" w:rsidP="00337C84">
      <w:pPr>
        <w:spacing w:after="0" w:line="240" w:lineRule="auto"/>
        <w:jc w:val="both"/>
        <w:rPr>
          <w:rFonts w:ascii="Arial" w:eastAsia="Times New Roman" w:hAnsi="Arial" w:cs="Arial"/>
        </w:rPr>
      </w:pPr>
    </w:p>
    <w:p w:rsidR="009A6158" w:rsidRDefault="009A6158" w:rsidP="00337C84">
      <w:pPr>
        <w:spacing w:after="0" w:line="240" w:lineRule="auto"/>
        <w:jc w:val="both"/>
        <w:rPr>
          <w:rFonts w:ascii="Arial" w:eastAsia="Times New Roman" w:hAnsi="Arial" w:cs="Arial"/>
        </w:rPr>
      </w:pPr>
      <w:r>
        <w:rPr>
          <w:rFonts w:ascii="Arial" w:eastAsia="Times New Roman" w:hAnsi="Arial" w:cs="Arial"/>
          <w:noProof/>
          <w:lang w:eastAsia="en-GB"/>
        </w:rPr>
        <w:lastRenderedPageBreak/>
        <w:drawing>
          <wp:inline distT="0" distB="0" distL="0" distR="0" wp14:anchorId="461C710A" wp14:editId="4C297814">
            <wp:extent cx="4581525" cy="2752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inline>
        </w:drawing>
      </w:r>
    </w:p>
    <w:p w:rsidR="001E000E" w:rsidRPr="00390FD4" w:rsidRDefault="001E000E" w:rsidP="00337C84">
      <w:pPr>
        <w:spacing w:after="0" w:line="240" w:lineRule="auto"/>
        <w:jc w:val="both"/>
        <w:rPr>
          <w:rFonts w:ascii="Arial" w:eastAsia="Times New Roman" w:hAnsi="Arial" w:cs="Arial"/>
        </w:rPr>
      </w:pPr>
    </w:p>
    <w:p w:rsidR="00337C84" w:rsidRDefault="001E000E" w:rsidP="00337C84">
      <w:pPr>
        <w:spacing w:after="0" w:line="240" w:lineRule="auto"/>
        <w:jc w:val="both"/>
        <w:rPr>
          <w:rFonts w:ascii="Arial" w:eastAsia="Times New Roman" w:hAnsi="Arial" w:cs="Arial"/>
        </w:rPr>
      </w:pPr>
      <w:r w:rsidRPr="00390FD4">
        <w:rPr>
          <w:rFonts w:ascii="Arial" w:eastAsia="Times New Roman" w:hAnsi="Arial" w:cs="Arial"/>
        </w:rPr>
        <w:t xml:space="preserve">The joint custody suite has resulted in a more concentrated and less diffuse testing environment, </w:t>
      </w:r>
      <w:r w:rsidR="00E1434B">
        <w:rPr>
          <w:rFonts w:ascii="Arial" w:eastAsia="Times New Roman" w:hAnsi="Arial" w:cs="Arial"/>
        </w:rPr>
        <w:t xml:space="preserve">with </w:t>
      </w:r>
      <w:r w:rsidRPr="00390FD4">
        <w:rPr>
          <w:rFonts w:ascii="Arial" w:eastAsia="Times New Roman" w:hAnsi="Arial" w:cs="Arial"/>
        </w:rPr>
        <w:t xml:space="preserve">the focus more on Kingston and Richmond, </w:t>
      </w:r>
      <w:r w:rsidR="006E03FE" w:rsidRPr="00390FD4">
        <w:rPr>
          <w:rFonts w:ascii="Arial" w:eastAsia="Times New Roman" w:hAnsi="Arial" w:cs="Arial"/>
        </w:rPr>
        <w:t>and hence</w:t>
      </w:r>
      <w:r w:rsidRPr="00390FD4">
        <w:rPr>
          <w:rFonts w:ascii="Arial" w:eastAsia="Times New Roman" w:hAnsi="Arial" w:cs="Arial"/>
        </w:rPr>
        <w:t xml:space="preserve"> the Hounslow offender percentages have fallen sharply. There is also less general borough residence information than before as non-tested individuals </w:t>
      </w:r>
      <w:r w:rsidR="00445B21">
        <w:rPr>
          <w:rFonts w:ascii="Arial" w:eastAsia="Times New Roman" w:hAnsi="Arial" w:cs="Arial"/>
        </w:rPr>
        <w:t>do not have a home borough code recorded.</w:t>
      </w:r>
    </w:p>
    <w:p w:rsidR="001E000E" w:rsidRPr="003962BE" w:rsidRDefault="001E000E" w:rsidP="00337C84">
      <w:pPr>
        <w:spacing w:after="0" w:line="240" w:lineRule="auto"/>
        <w:jc w:val="both"/>
        <w:rPr>
          <w:rFonts w:ascii="Arial" w:eastAsia="Times New Roman" w:hAnsi="Arial" w:cs="Arial"/>
          <w:b/>
          <w:color w:val="FF0000"/>
          <w:sz w:val="26"/>
          <w:szCs w:val="26"/>
          <w:u w:val="single"/>
        </w:rPr>
      </w:pPr>
    </w:p>
    <w:p w:rsidR="00337C84" w:rsidRPr="00EA3479" w:rsidRDefault="00337C84" w:rsidP="00337C84">
      <w:pPr>
        <w:spacing w:after="0" w:line="240" w:lineRule="auto"/>
        <w:jc w:val="both"/>
        <w:rPr>
          <w:rFonts w:ascii="Arial" w:eastAsia="Times New Roman" w:hAnsi="Arial" w:cs="Arial"/>
          <w:b/>
          <w:u w:val="single"/>
        </w:rPr>
      </w:pPr>
      <w:r w:rsidRPr="00EA3479">
        <w:rPr>
          <w:rFonts w:ascii="Arial" w:eastAsia="Times New Roman" w:hAnsi="Arial" w:cs="Arial"/>
          <w:b/>
          <w:sz w:val="26"/>
          <w:szCs w:val="26"/>
          <w:u w:val="single"/>
        </w:rPr>
        <w:t>Offender Management</w:t>
      </w:r>
    </w:p>
    <w:p w:rsidR="00337C84" w:rsidRPr="00EA3479" w:rsidRDefault="00337C84" w:rsidP="00337C84">
      <w:pPr>
        <w:spacing w:after="0" w:line="240" w:lineRule="auto"/>
        <w:jc w:val="both"/>
        <w:rPr>
          <w:rFonts w:ascii="Arial" w:eastAsia="Times New Roman" w:hAnsi="Arial" w:cs="Arial"/>
          <w:u w:val="single"/>
        </w:rPr>
      </w:pPr>
    </w:p>
    <w:p w:rsidR="00337C84" w:rsidRPr="00637398" w:rsidRDefault="00337C84" w:rsidP="00337C84">
      <w:pPr>
        <w:spacing w:after="0" w:line="240" w:lineRule="auto"/>
        <w:jc w:val="both"/>
        <w:rPr>
          <w:rFonts w:ascii="Arial" w:eastAsia="Times New Roman" w:hAnsi="Arial" w:cs="Arial"/>
          <w:b/>
          <w:u w:val="single"/>
        </w:rPr>
      </w:pPr>
      <w:r w:rsidRPr="00637398">
        <w:rPr>
          <w:rFonts w:ascii="Arial" w:eastAsia="Times New Roman" w:hAnsi="Arial" w:cs="Arial"/>
          <w:u w:val="single"/>
        </w:rPr>
        <w:t>Reduction of recidivism rates of those on IOM</w:t>
      </w:r>
    </w:p>
    <w:p w:rsidR="00337C84" w:rsidRPr="00EA3479" w:rsidRDefault="00337C84" w:rsidP="00337C84">
      <w:pPr>
        <w:spacing w:after="0" w:line="240" w:lineRule="auto"/>
        <w:jc w:val="both"/>
        <w:rPr>
          <w:rFonts w:ascii="Arial" w:eastAsia="Times New Roman" w:hAnsi="Arial" w:cs="Arial"/>
          <w:i/>
        </w:rPr>
      </w:pPr>
    </w:p>
    <w:p w:rsidR="009B0CAF" w:rsidRPr="00EA3479" w:rsidRDefault="00337C84" w:rsidP="009B0CAF">
      <w:pPr>
        <w:spacing w:after="0" w:line="240" w:lineRule="auto"/>
        <w:jc w:val="both"/>
        <w:rPr>
          <w:rFonts w:ascii="Arial" w:eastAsia="Times New Roman" w:hAnsi="Arial" w:cs="Arial"/>
        </w:rPr>
      </w:pPr>
      <w:r w:rsidRPr="00EA3479">
        <w:rPr>
          <w:rFonts w:ascii="Arial" w:eastAsia="Times New Roman" w:hAnsi="Arial" w:cs="Arial"/>
        </w:rPr>
        <w:t xml:space="preserve">Offender </w:t>
      </w:r>
      <w:r w:rsidR="00E1434B">
        <w:rPr>
          <w:rFonts w:ascii="Arial" w:eastAsia="Times New Roman" w:hAnsi="Arial" w:cs="Arial"/>
        </w:rPr>
        <w:t>m</w:t>
      </w:r>
      <w:r w:rsidRPr="00EA3479">
        <w:rPr>
          <w:rFonts w:ascii="Arial" w:eastAsia="Times New Roman" w:hAnsi="Arial" w:cs="Arial"/>
        </w:rPr>
        <w:t>anagement is now a statutory duty of the Community Safety Partnership</w:t>
      </w:r>
      <w:r w:rsidR="00E1434B">
        <w:rPr>
          <w:rFonts w:ascii="Arial" w:eastAsia="Times New Roman" w:hAnsi="Arial" w:cs="Arial"/>
        </w:rPr>
        <w:t xml:space="preserve"> and </w:t>
      </w:r>
      <w:r w:rsidRPr="00EA3479">
        <w:rPr>
          <w:rFonts w:ascii="Arial" w:eastAsia="Times New Roman" w:hAnsi="Arial" w:cs="Arial"/>
        </w:rPr>
        <w:t xml:space="preserve">the </w:t>
      </w:r>
      <w:r w:rsidR="00E1434B">
        <w:rPr>
          <w:rFonts w:ascii="Arial" w:eastAsia="Times New Roman" w:hAnsi="Arial" w:cs="Arial"/>
        </w:rPr>
        <w:t>i</w:t>
      </w:r>
      <w:r w:rsidRPr="00EA3479">
        <w:rPr>
          <w:rFonts w:ascii="Arial" w:eastAsia="Times New Roman" w:hAnsi="Arial" w:cs="Arial"/>
        </w:rPr>
        <w:t xml:space="preserve">ntegrated </w:t>
      </w:r>
      <w:r w:rsidR="00E1434B">
        <w:rPr>
          <w:rFonts w:ascii="Arial" w:eastAsia="Times New Roman" w:hAnsi="Arial" w:cs="Arial"/>
        </w:rPr>
        <w:t>o</w:t>
      </w:r>
      <w:r w:rsidRPr="00EA3479">
        <w:rPr>
          <w:rFonts w:ascii="Arial" w:eastAsia="Times New Roman" w:hAnsi="Arial" w:cs="Arial"/>
        </w:rPr>
        <w:t xml:space="preserve">ffender </w:t>
      </w:r>
      <w:r w:rsidR="00E1434B">
        <w:rPr>
          <w:rFonts w:ascii="Arial" w:eastAsia="Times New Roman" w:hAnsi="Arial" w:cs="Arial"/>
        </w:rPr>
        <w:t>m</w:t>
      </w:r>
      <w:r w:rsidRPr="00EA3479">
        <w:rPr>
          <w:rFonts w:ascii="Arial" w:eastAsia="Times New Roman" w:hAnsi="Arial" w:cs="Arial"/>
        </w:rPr>
        <w:t xml:space="preserve">anagement (IOM) process </w:t>
      </w:r>
      <w:r w:rsidR="00E1434B" w:rsidRPr="00EA3479">
        <w:rPr>
          <w:rFonts w:ascii="Arial" w:eastAsia="Times New Roman" w:hAnsi="Arial" w:cs="Arial"/>
        </w:rPr>
        <w:t xml:space="preserve">has been running </w:t>
      </w:r>
      <w:r w:rsidRPr="00EA3479">
        <w:rPr>
          <w:rFonts w:ascii="Arial" w:eastAsia="Times New Roman" w:hAnsi="Arial" w:cs="Arial"/>
        </w:rPr>
        <w:t>in Richmond</w:t>
      </w:r>
      <w:r w:rsidR="00637398">
        <w:rPr>
          <w:rFonts w:ascii="Arial" w:eastAsia="Times New Roman" w:hAnsi="Arial" w:cs="Arial"/>
        </w:rPr>
        <w:t xml:space="preserve"> </w:t>
      </w:r>
      <w:r w:rsidR="009B0CAF">
        <w:rPr>
          <w:rFonts w:ascii="Arial" w:eastAsia="Times New Roman" w:hAnsi="Arial" w:cs="Arial"/>
        </w:rPr>
        <w:t>since September 2012</w:t>
      </w:r>
      <w:r w:rsidR="00E1434B">
        <w:rPr>
          <w:rFonts w:ascii="Arial" w:eastAsia="Times New Roman" w:hAnsi="Arial" w:cs="Arial"/>
        </w:rPr>
        <w:t>,</w:t>
      </w:r>
      <w:r w:rsidR="00E1434B" w:rsidRPr="00EA3479">
        <w:rPr>
          <w:rFonts w:ascii="Arial" w:eastAsia="Times New Roman" w:hAnsi="Arial" w:cs="Arial"/>
        </w:rPr>
        <w:t xml:space="preserve"> </w:t>
      </w:r>
      <w:r w:rsidRPr="00EA3479">
        <w:rPr>
          <w:rFonts w:ascii="Arial" w:eastAsia="Times New Roman" w:hAnsi="Arial" w:cs="Arial"/>
        </w:rPr>
        <w:t>with monthly panel and strategy meetings.</w:t>
      </w:r>
      <w:r w:rsidR="009B0CAF">
        <w:rPr>
          <w:rFonts w:ascii="Arial" w:eastAsia="Times New Roman" w:hAnsi="Arial" w:cs="Arial"/>
        </w:rPr>
        <w:t xml:space="preserve"> T</w:t>
      </w:r>
      <w:r w:rsidR="009B0CAF" w:rsidRPr="00EA3479">
        <w:rPr>
          <w:rFonts w:ascii="Arial" w:eastAsia="Times New Roman" w:hAnsi="Arial" w:cs="Arial"/>
        </w:rPr>
        <w:t>he third year started in September 2014.</w:t>
      </w:r>
    </w:p>
    <w:p w:rsidR="00337C84" w:rsidRPr="00EA3479" w:rsidRDefault="00337C84" w:rsidP="00337C84">
      <w:pPr>
        <w:spacing w:after="0" w:line="240" w:lineRule="auto"/>
        <w:jc w:val="both"/>
        <w:rPr>
          <w:rFonts w:ascii="Arial" w:eastAsia="Times New Roman" w:hAnsi="Arial" w:cs="Arial"/>
        </w:rPr>
      </w:pPr>
    </w:p>
    <w:p w:rsidR="00337C84" w:rsidRPr="00EA3479" w:rsidRDefault="00337C84" w:rsidP="00337C84">
      <w:pPr>
        <w:spacing w:after="0" w:line="240" w:lineRule="auto"/>
        <w:jc w:val="both"/>
        <w:rPr>
          <w:rFonts w:ascii="Arial" w:eastAsia="Times New Roman" w:hAnsi="Arial" w:cs="Arial"/>
        </w:rPr>
      </w:pPr>
    </w:p>
    <w:p w:rsidR="00A55EF8" w:rsidRPr="00553AB1" w:rsidRDefault="00337C84" w:rsidP="00337C84">
      <w:pPr>
        <w:spacing w:after="0" w:line="240" w:lineRule="auto"/>
        <w:jc w:val="both"/>
        <w:rPr>
          <w:rFonts w:ascii="Arial" w:eastAsia="Times New Roman" w:hAnsi="Arial" w:cs="Arial"/>
        </w:rPr>
      </w:pPr>
      <w:r w:rsidRPr="00EA3479">
        <w:rPr>
          <w:rFonts w:ascii="Arial" w:eastAsia="Times New Roman" w:hAnsi="Arial" w:cs="Arial"/>
        </w:rPr>
        <w:t>This summary look</w:t>
      </w:r>
      <w:r w:rsidR="00E1434B">
        <w:rPr>
          <w:rFonts w:ascii="Arial" w:eastAsia="Times New Roman" w:hAnsi="Arial" w:cs="Arial"/>
        </w:rPr>
        <w:t>s</w:t>
      </w:r>
      <w:r w:rsidRPr="00EA3479">
        <w:rPr>
          <w:rFonts w:ascii="Arial" w:eastAsia="Times New Roman" w:hAnsi="Arial" w:cs="Arial"/>
        </w:rPr>
        <w:t xml:space="preserve"> at the progress of the IOM nomination panel meetings and the current offending profile in Richmond. </w:t>
      </w:r>
      <w:r w:rsidR="00EA3479">
        <w:rPr>
          <w:rFonts w:ascii="Arial" w:eastAsia="Times New Roman" w:hAnsi="Arial" w:cs="Arial"/>
        </w:rPr>
        <w:t xml:space="preserve">Overall probation case data no longer covers both </w:t>
      </w:r>
      <w:r w:rsidR="009B0CAF">
        <w:rPr>
          <w:rFonts w:ascii="Arial" w:eastAsia="Times New Roman" w:hAnsi="Arial" w:cs="Arial"/>
        </w:rPr>
        <w:t xml:space="preserve">Richmond and Kingston </w:t>
      </w:r>
      <w:r w:rsidR="00EA3479">
        <w:rPr>
          <w:rFonts w:ascii="Arial" w:eastAsia="Times New Roman" w:hAnsi="Arial" w:cs="Arial"/>
        </w:rPr>
        <w:t>boroughs which means this data is no longer comparable.</w:t>
      </w:r>
    </w:p>
    <w:p w:rsidR="003C2B7F" w:rsidRDefault="003C2B7F" w:rsidP="00337C84">
      <w:pPr>
        <w:spacing w:after="0" w:line="240" w:lineRule="auto"/>
        <w:jc w:val="both"/>
        <w:rPr>
          <w:rFonts w:ascii="Arial" w:eastAsia="Times New Roman" w:hAnsi="Arial" w:cs="Arial"/>
          <w:u w:val="single"/>
        </w:rPr>
      </w:pPr>
    </w:p>
    <w:p w:rsidR="00337C84" w:rsidRPr="00EA3479" w:rsidRDefault="00337C84" w:rsidP="00337C84">
      <w:pPr>
        <w:spacing w:after="0" w:line="240" w:lineRule="auto"/>
        <w:jc w:val="both"/>
        <w:rPr>
          <w:rFonts w:ascii="Arial" w:eastAsia="Times New Roman" w:hAnsi="Arial" w:cs="Arial"/>
          <w:u w:val="single"/>
        </w:rPr>
      </w:pPr>
      <w:r w:rsidRPr="00EA3479">
        <w:rPr>
          <w:rFonts w:ascii="Arial" w:eastAsia="Times New Roman" w:hAnsi="Arial" w:cs="Arial"/>
          <w:u w:val="single"/>
        </w:rPr>
        <w:t xml:space="preserve">Integrated Offender Management </w:t>
      </w:r>
    </w:p>
    <w:p w:rsidR="00EA3479" w:rsidRPr="00EA3479" w:rsidRDefault="00EA3479" w:rsidP="00337C84">
      <w:pPr>
        <w:spacing w:after="0" w:line="240" w:lineRule="auto"/>
        <w:jc w:val="both"/>
        <w:rPr>
          <w:rFonts w:ascii="Arial" w:eastAsia="Times New Roman" w:hAnsi="Arial" w:cs="Arial"/>
          <w:u w:val="single"/>
        </w:rPr>
      </w:pPr>
    </w:p>
    <w:p w:rsidR="00EA3479" w:rsidRDefault="00EA3479" w:rsidP="00337C84">
      <w:pPr>
        <w:spacing w:after="0" w:line="240" w:lineRule="auto"/>
        <w:jc w:val="both"/>
        <w:rPr>
          <w:rFonts w:ascii="Arial" w:eastAsia="Times New Roman" w:hAnsi="Arial" w:cs="Arial"/>
          <w:color w:val="FF0000"/>
        </w:rPr>
      </w:pPr>
    </w:p>
    <w:tbl>
      <w:tblPr>
        <w:tblStyle w:val="DarkList-Accent3"/>
        <w:tblW w:w="0" w:type="auto"/>
        <w:tblLook w:val="04A0" w:firstRow="1" w:lastRow="0" w:firstColumn="1" w:lastColumn="0" w:noHBand="0" w:noVBand="1"/>
      </w:tblPr>
      <w:tblGrid>
        <w:gridCol w:w="3510"/>
        <w:gridCol w:w="1560"/>
        <w:gridCol w:w="1701"/>
        <w:gridCol w:w="1701"/>
      </w:tblGrid>
      <w:tr w:rsidR="00EA3479" w:rsidTr="00637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256DB5" w:rsidRDefault="00256DB5" w:rsidP="00024E7A">
            <w:pPr>
              <w:rPr>
                <w:rFonts w:ascii="Arial" w:eastAsia="Times New Roman" w:hAnsi="Arial" w:cs="Arial"/>
                <w:b w:val="0"/>
              </w:rPr>
            </w:pPr>
            <w:r>
              <w:rPr>
                <w:rFonts w:ascii="Arial" w:eastAsia="Times New Roman" w:hAnsi="Arial" w:cs="Arial"/>
                <w:b w:val="0"/>
              </w:rPr>
              <w:t>Year</w:t>
            </w:r>
          </w:p>
          <w:p w:rsidR="00EA3479" w:rsidRPr="00024E7A" w:rsidRDefault="003C2B7F" w:rsidP="00024E7A">
            <w:pPr>
              <w:rPr>
                <w:rFonts w:ascii="Arial" w:eastAsia="Times New Roman" w:hAnsi="Arial" w:cs="Arial"/>
                <w:b w:val="0"/>
              </w:rPr>
            </w:pPr>
            <w:r w:rsidRPr="00024E7A">
              <w:rPr>
                <w:rFonts w:ascii="Arial" w:eastAsia="Times New Roman" w:hAnsi="Arial" w:cs="Arial"/>
                <w:b w:val="0"/>
              </w:rPr>
              <w:t>(Previous 12 months rate: 66%)</w:t>
            </w:r>
          </w:p>
        </w:tc>
        <w:tc>
          <w:tcPr>
            <w:tcW w:w="1560" w:type="dxa"/>
          </w:tcPr>
          <w:p w:rsidR="00EA3479" w:rsidRPr="00024E7A" w:rsidRDefault="00EA3479" w:rsidP="00024E7A">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rPr>
            </w:pPr>
            <w:r w:rsidRPr="00024E7A">
              <w:rPr>
                <w:rFonts w:ascii="Arial" w:eastAsia="Times New Roman" w:hAnsi="Arial" w:cs="Arial"/>
                <w:b w:val="0"/>
              </w:rPr>
              <w:t>Re-offend rate%</w:t>
            </w:r>
          </w:p>
        </w:tc>
        <w:tc>
          <w:tcPr>
            <w:tcW w:w="1701" w:type="dxa"/>
          </w:tcPr>
          <w:p w:rsidR="00EA3479" w:rsidRPr="00024E7A" w:rsidRDefault="00EA3479" w:rsidP="00024E7A">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rPr>
            </w:pPr>
            <w:r w:rsidRPr="00024E7A">
              <w:rPr>
                <w:rFonts w:ascii="Arial" w:eastAsia="Times New Roman" w:hAnsi="Arial" w:cs="Arial"/>
                <w:b w:val="0"/>
              </w:rPr>
              <w:t>Re-Offend Number</w:t>
            </w:r>
          </w:p>
        </w:tc>
        <w:tc>
          <w:tcPr>
            <w:tcW w:w="1701" w:type="dxa"/>
          </w:tcPr>
          <w:p w:rsidR="00EA3479" w:rsidRPr="00024E7A" w:rsidRDefault="00EA3479" w:rsidP="00024E7A">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rPr>
            </w:pPr>
            <w:r w:rsidRPr="00024E7A">
              <w:rPr>
                <w:rFonts w:ascii="Arial" w:eastAsia="Times New Roman" w:hAnsi="Arial" w:cs="Arial"/>
                <w:b w:val="0"/>
              </w:rPr>
              <w:t>Max cohort number</w:t>
            </w:r>
          </w:p>
        </w:tc>
      </w:tr>
      <w:tr w:rsidR="00EA3479" w:rsidTr="00637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A3479" w:rsidRPr="00024E7A" w:rsidRDefault="00EA3479" w:rsidP="00024E7A">
            <w:pPr>
              <w:rPr>
                <w:rFonts w:ascii="Arial" w:eastAsia="Times New Roman" w:hAnsi="Arial" w:cs="Arial"/>
                <w:b/>
              </w:rPr>
            </w:pPr>
            <w:r w:rsidRPr="00024E7A">
              <w:rPr>
                <w:rFonts w:ascii="Arial" w:eastAsia="Times New Roman" w:hAnsi="Arial" w:cs="Arial"/>
                <w:b/>
              </w:rPr>
              <w:t>IOM Year One</w:t>
            </w:r>
          </w:p>
        </w:tc>
        <w:tc>
          <w:tcPr>
            <w:tcW w:w="1560" w:type="dxa"/>
          </w:tcPr>
          <w:p w:rsidR="00EA3479" w:rsidRPr="00EA3479" w:rsidRDefault="00EA3479" w:rsidP="00024E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31%</w:t>
            </w:r>
          </w:p>
        </w:tc>
        <w:tc>
          <w:tcPr>
            <w:tcW w:w="1701" w:type="dxa"/>
          </w:tcPr>
          <w:p w:rsidR="00EA3479" w:rsidRPr="00EA3479" w:rsidRDefault="00EA3479" w:rsidP="00024E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11</w:t>
            </w:r>
          </w:p>
        </w:tc>
        <w:tc>
          <w:tcPr>
            <w:tcW w:w="1701" w:type="dxa"/>
          </w:tcPr>
          <w:p w:rsidR="00EA3479" w:rsidRPr="00EA3479" w:rsidRDefault="00EA3479" w:rsidP="00024E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35</w:t>
            </w:r>
          </w:p>
        </w:tc>
      </w:tr>
      <w:tr w:rsidR="00EA3479" w:rsidTr="00637398">
        <w:tc>
          <w:tcPr>
            <w:cnfStyle w:val="001000000000" w:firstRow="0" w:lastRow="0" w:firstColumn="1" w:lastColumn="0" w:oddVBand="0" w:evenVBand="0" w:oddHBand="0" w:evenHBand="0" w:firstRowFirstColumn="0" w:firstRowLastColumn="0" w:lastRowFirstColumn="0" w:lastRowLastColumn="0"/>
            <w:tcW w:w="3510" w:type="dxa"/>
          </w:tcPr>
          <w:p w:rsidR="00EA3479" w:rsidRPr="00024E7A" w:rsidRDefault="00EA3479" w:rsidP="00024E7A">
            <w:pPr>
              <w:rPr>
                <w:rFonts w:ascii="Arial" w:eastAsia="Times New Roman" w:hAnsi="Arial" w:cs="Arial"/>
                <w:b/>
              </w:rPr>
            </w:pPr>
            <w:r w:rsidRPr="00024E7A">
              <w:rPr>
                <w:rFonts w:ascii="Arial" w:eastAsia="Times New Roman" w:hAnsi="Arial" w:cs="Arial"/>
                <w:b/>
              </w:rPr>
              <w:t>IOM year Two</w:t>
            </w:r>
          </w:p>
        </w:tc>
        <w:tc>
          <w:tcPr>
            <w:tcW w:w="1560" w:type="dxa"/>
          </w:tcPr>
          <w:p w:rsidR="00EA3479" w:rsidRPr="00EA3479" w:rsidRDefault="00EA3479" w:rsidP="00024E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56%</w:t>
            </w:r>
          </w:p>
        </w:tc>
        <w:tc>
          <w:tcPr>
            <w:tcW w:w="1701" w:type="dxa"/>
          </w:tcPr>
          <w:p w:rsidR="00EA3479" w:rsidRPr="00EA3479" w:rsidRDefault="00EA3479" w:rsidP="00024E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14</w:t>
            </w:r>
          </w:p>
        </w:tc>
        <w:tc>
          <w:tcPr>
            <w:tcW w:w="1701" w:type="dxa"/>
          </w:tcPr>
          <w:p w:rsidR="00EA3479" w:rsidRPr="00EA3479" w:rsidRDefault="00EA3479" w:rsidP="00024E7A">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Pr>
                <w:rFonts w:ascii="Arial" w:eastAsia="Times New Roman" w:hAnsi="Arial" w:cs="Arial"/>
              </w:rPr>
              <w:t>25</w:t>
            </w:r>
          </w:p>
        </w:tc>
      </w:tr>
      <w:tr w:rsidR="00EA3479" w:rsidTr="00637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EA3479" w:rsidRPr="00024E7A" w:rsidRDefault="00EA3479" w:rsidP="00024E7A">
            <w:pPr>
              <w:rPr>
                <w:rFonts w:ascii="Arial" w:eastAsia="Times New Roman" w:hAnsi="Arial" w:cs="Arial"/>
                <w:b/>
              </w:rPr>
            </w:pPr>
            <w:r w:rsidRPr="00024E7A">
              <w:rPr>
                <w:rFonts w:ascii="Arial" w:eastAsia="Times New Roman" w:hAnsi="Arial" w:cs="Arial"/>
                <w:b/>
              </w:rPr>
              <w:t>IOM Year Three (Sept-Dec14)</w:t>
            </w:r>
          </w:p>
        </w:tc>
        <w:tc>
          <w:tcPr>
            <w:tcW w:w="1560" w:type="dxa"/>
          </w:tcPr>
          <w:p w:rsidR="00EA3479" w:rsidRPr="00EA3479" w:rsidRDefault="00EA3479" w:rsidP="00024E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40%</w:t>
            </w:r>
          </w:p>
        </w:tc>
        <w:tc>
          <w:tcPr>
            <w:tcW w:w="1701" w:type="dxa"/>
          </w:tcPr>
          <w:p w:rsidR="00EA3479" w:rsidRPr="00EA3479" w:rsidRDefault="00EA3479" w:rsidP="00024E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6</w:t>
            </w:r>
          </w:p>
        </w:tc>
        <w:tc>
          <w:tcPr>
            <w:tcW w:w="1701" w:type="dxa"/>
          </w:tcPr>
          <w:p w:rsidR="00EA3479" w:rsidRPr="00EA3479" w:rsidRDefault="00EA3479" w:rsidP="00024E7A">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15</w:t>
            </w:r>
          </w:p>
        </w:tc>
      </w:tr>
    </w:tbl>
    <w:p w:rsidR="00EA3479" w:rsidRDefault="00EA3479" w:rsidP="00337C84">
      <w:pPr>
        <w:spacing w:after="0" w:line="240" w:lineRule="auto"/>
        <w:jc w:val="both"/>
        <w:rPr>
          <w:rFonts w:ascii="Arial" w:eastAsia="Times New Roman" w:hAnsi="Arial" w:cs="Arial"/>
          <w:color w:val="FF0000"/>
          <w:u w:val="single"/>
        </w:rPr>
      </w:pPr>
    </w:p>
    <w:p w:rsidR="002018FA" w:rsidRDefault="00EA3479" w:rsidP="00337C84">
      <w:pPr>
        <w:spacing w:after="0" w:line="240" w:lineRule="auto"/>
        <w:jc w:val="both"/>
        <w:rPr>
          <w:rFonts w:ascii="Arial" w:eastAsia="Times New Roman" w:hAnsi="Arial" w:cs="Arial"/>
        </w:rPr>
      </w:pPr>
      <w:r>
        <w:rPr>
          <w:rFonts w:ascii="Arial" w:eastAsia="Times New Roman" w:hAnsi="Arial" w:cs="Arial"/>
        </w:rPr>
        <w:t>What is most apparent from these statistics is that the baseline re-offend</w:t>
      </w:r>
      <w:r w:rsidR="00E1434B">
        <w:rPr>
          <w:rFonts w:ascii="Arial" w:eastAsia="Times New Roman" w:hAnsi="Arial" w:cs="Arial"/>
        </w:rPr>
        <w:t>ing</w:t>
      </w:r>
      <w:r>
        <w:rPr>
          <w:rFonts w:ascii="Arial" w:eastAsia="Times New Roman" w:hAnsi="Arial" w:cs="Arial"/>
        </w:rPr>
        <w:t xml:space="preserve"> rate of 31% was impressive a</w:t>
      </w:r>
      <w:r w:rsidR="002018FA">
        <w:rPr>
          <w:rFonts w:ascii="Arial" w:eastAsia="Times New Roman" w:hAnsi="Arial" w:cs="Arial"/>
        </w:rPr>
        <w:t>nd will be difficult to repeat</w:t>
      </w:r>
      <w:r w:rsidR="00E1434B">
        <w:rPr>
          <w:rFonts w:ascii="Arial" w:eastAsia="Times New Roman" w:hAnsi="Arial" w:cs="Arial"/>
        </w:rPr>
        <w:t xml:space="preserve">, bearing in mind that </w:t>
      </w:r>
      <w:r w:rsidR="002018FA">
        <w:rPr>
          <w:rFonts w:ascii="Arial" w:eastAsia="Times New Roman" w:hAnsi="Arial" w:cs="Arial"/>
        </w:rPr>
        <w:t xml:space="preserve"> the previous 12 months of offending o</w:t>
      </w:r>
      <w:r w:rsidR="00E1434B">
        <w:rPr>
          <w:rFonts w:ascii="Arial" w:eastAsia="Times New Roman" w:hAnsi="Arial" w:cs="Arial"/>
        </w:rPr>
        <w:t>f</w:t>
      </w:r>
      <w:r w:rsidR="002018FA">
        <w:rPr>
          <w:rFonts w:ascii="Arial" w:eastAsia="Times New Roman" w:hAnsi="Arial" w:cs="Arial"/>
        </w:rPr>
        <w:t xml:space="preserve"> that cohort showed a 66% re-offend</w:t>
      </w:r>
      <w:r w:rsidR="00E1434B">
        <w:rPr>
          <w:rFonts w:ascii="Arial" w:eastAsia="Times New Roman" w:hAnsi="Arial" w:cs="Arial"/>
        </w:rPr>
        <w:t>ing</w:t>
      </w:r>
      <w:r w:rsidR="002018FA">
        <w:rPr>
          <w:rFonts w:ascii="Arial" w:eastAsia="Times New Roman" w:hAnsi="Arial" w:cs="Arial"/>
        </w:rPr>
        <w:t xml:space="preserve"> rate.</w:t>
      </w:r>
    </w:p>
    <w:p w:rsidR="002018FA" w:rsidRDefault="002018FA" w:rsidP="00337C84">
      <w:pPr>
        <w:spacing w:after="0" w:line="240" w:lineRule="auto"/>
        <w:jc w:val="both"/>
        <w:rPr>
          <w:rFonts w:ascii="Arial" w:eastAsia="Times New Roman" w:hAnsi="Arial" w:cs="Arial"/>
        </w:rPr>
      </w:pPr>
    </w:p>
    <w:p w:rsidR="00EA3479" w:rsidRDefault="00EA3479" w:rsidP="00337C84">
      <w:pPr>
        <w:spacing w:after="0" w:line="240" w:lineRule="auto"/>
        <w:jc w:val="both"/>
        <w:rPr>
          <w:rFonts w:ascii="Arial" w:eastAsia="Times New Roman" w:hAnsi="Arial" w:cs="Arial"/>
        </w:rPr>
      </w:pPr>
      <w:r>
        <w:rPr>
          <w:rFonts w:ascii="Arial" w:eastAsia="Times New Roman" w:hAnsi="Arial" w:cs="Arial"/>
        </w:rPr>
        <w:t xml:space="preserve">Richmond </w:t>
      </w:r>
      <w:r w:rsidR="00E1434B">
        <w:rPr>
          <w:rFonts w:ascii="Arial" w:eastAsia="Times New Roman" w:hAnsi="Arial" w:cs="Arial"/>
        </w:rPr>
        <w:t>has</w:t>
      </w:r>
      <w:r>
        <w:rPr>
          <w:rFonts w:ascii="Arial" w:eastAsia="Times New Roman" w:hAnsi="Arial" w:cs="Arial"/>
        </w:rPr>
        <w:t xml:space="preserve"> a fairly static cohort due to the size and criminal profile of the borough. In December 2014, the local police commander put new resources into the process and </w:t>
      </w:r>
      <w:r w:rsidR="00DC473B">
        <w:rPr>
          <w:rFonts w:ascii="Arial" w:eastAsia="Times New Roman" w:hAnsi="Arial" w:cs="Arial"/>
        </w:rPr>
        <w:t>this may change the status-quo regarding re-offending.</w:t>
      </w:r>
    </w:p>
    <w:p w:rsidR="00DC473B" w:rsidRDefault="00DC473B" w:rsidP="00337C84">
      <w:pPr>
        <w:spacing w:after="0" w:line="240" w:lineRule="auto"/>
        <w:jc w:val="both"/>
        <w:rPr>
          <w:rFonts w:ascii="Arial" w:eastAsia="Times New Roman" w:hAnsi="Arial" w:cs="Arial"/>
        </w:rPr>
      </w:pPr>
    </w:p>
    <w:p w:rsidR="00DC473B" w:rsidRDefault="00DC473B" w:rsidP="00337C84">
      <w:pPr>
        <w:spacing w:after="0" w:line="240" w:lineRule="auto"/>
        <w:jc w:val="both"/>
        <w:rPr>
          <w:rFonts w:ascii="Arial" w:eastAsia="Times New Roman" w:hAnsi="Arial" w:cs="Arial"/>
        </w:rPr>
      </w:pPr>
      <w:r>
        <w:rPr>
          <w:rFonts w:ascii="Arial" w:eastAsia="Times New Roman" w:hAnsi="Arial" w:cs="Arial"/>
        </w:rPr>
        <w:t xml:space="preserve">When the national re-offending </w:t>
      </w:r>
      <w:r w:rsidR="004F1B4F">
        <w:rPr>
          <w:rFonts w:ascii="Arial" w:eastAsia="Times New Roman" w:hAnsi="Arial" w:cs="Arial"/>
        </w:rPr>
        <w:t>statistics</w:t>
      </w:r>
      <w:r>
        <w:rPr>
          <w:rFonts w:ascii="Arial" w:eastAsia="Times New Roman" w:hAnsi="Arial" w:cs="Arial"/>
        </w:rPr>
        <w:t xml:space="preserve"> were looked at in 2012, a 31% re-offending rate broadly matched the 26-28% national re-offending </w:t>
      </w:r>
      <w:r w:rsidR="006E03FE">
        <w:rPr>
          <w:rFonts w:ascii="Arial" w:eastAsia="Times New Roman" w:hAnsi="Arial" w:cs="Arial"/>
        </w:rPr>
        <w:t>rate,</w:t>
      </w:r>
      <w:r>
        <w:rPr>
          <w:rFonts w:ascii="Arial" w:eastAsia="Times New Roman" w:hAnsi="Arial" w:cs="Arial"/>
        </w:rPr>
        <w:t xml:space="preserve"> dating from 2010. However there </w:t>
      </w:r>
      <w:r w:rsidR="004F1B4F">
        <w:rPr>
          <w:rFonts w:ascii="Arial" w:eastAsia="Times New Roman" w:hAnsi="Arial" w:cs="Arial"/>
        </w:rPr>
        <w:t>have been no figures</w:t>
      </w:r>
      <w:r>
        <w:rPr>
          <w:rFonts w:ascii="Arial" w:eastAsia="Times New Roman" w:hAnsi="Arial" w:cs="Arial"/>
        </w:rPr>
        <w:t xml:space="preserve"> from the M</w:t>
      </w:r>
      <w:r w:rsidR="00E1434B">
        <w:rPr>
          <w:rFonts w:ascii="Arial" w:eastAsia="Times New Roman" w:hAnsi="Arial" w:cs="Arial"/>
        </w:rPr>
        <w:t xml:space="preserve">inistry </w:t>
      </w:r>
      <w:r>
        <w:rPr>
          <w:rFonts w:ascii="Arial" w:eastAsia="Times New Roman" w:hAnsi="Arial" w:cs="Arial"/>
        </w:rPr>
        <w:t>o</w:t>
      </w:r>
      <w:r w:rsidR="00E1434B">
        <w:rPr>
          <w:rFonts w:ascii="Arial" w:eastAsia="Times New Roman" w:hAnsi="Arial" w:cs="Arial"/>
        </w:rPr>
        <w:t xml:space="preserve">f </w:t>
      </w:r>
      <w:r>
        <w:rPr>
          <w:rFonts w:ascii="Arial" w:eastAsia="Times New Roman" w:hAnsi="Arial" w:cs="Arial"/>
        </w:rPr>
        <w:t>J</w:t>
      </w:r>
      <w:r w:rsidR="00E1434B">
        <w:rPr>
          <w:rFonts w:ascii="Arial" w:eastAsia="Times New Roman" w:hAnsi="Arial" w:cs="Arial"/>
        </w:rPr>
        <w:t>ustice</w:t>
      </w:r>
      <w:r>
        <w:rPr>
          <w:rFonts w:ascii="Arial" w:eastAsia="Times New Roman" w:hAnsi="Arial" w:cs="Arial"/>
        </w:rPr>
        <w:t xml:space="preserve"> relating to the new IOM scheme and national statistics on all offenders are not accurate enough for </w:t>
      </w:r>
      <w:r w:rsidR="00E1434B">
        <w:rPr>
          <w:rFonts w:ascii="Arial" w:eastAsia="Times New Roman" w:hAnsi="Arial" w:cs="Arial"/>
        </w:rPr>
        <w:t xml:space="preserve">identifying performance for local </w:t>
      </w:r>
      <w:r>
        <w:rPr>
          <w:rFonts w:ascii="Arial" w:eastAsia="Times New Roman" w:hAnsi="Arial" w:cs="Arial"/>
        </w:rPr>
        <w:t>purposes.</w:t>
      </w:r>
    </w:p>
    <w:p w:rsidR="00DC473B" w:rsidRDefault="00DC473B" w:rsidP="00337C84">
      <w:pPr>
        <w:spacing w:after="0" w:line="240" w:lineRule="auto"/>
        <w:jc w:val="both"/>
        <w:rPr>
          <w:rFonts w:ascii="Arial" w:eastAsia="Times New Roman" w:hAnsi="Arial" w:cs="Arial"/>
        </w:rPr>
      </w:pPr>
    </w:p>
    <w:p w:rsidR="002879D1" w:rsidRDefault="002879D1" w:rsidP="002879D1">
      <w:pPr>
        <w:spacing w:after="0" w:line="240" w:lineRule="auto"/>
        <w:jc w:val="both"/>
        <w:rPr>
          <w:rFonts w:ascii="Arial" w:eastAsia="Times New Roman" w:hAnsi="Arial" w:cs="Arial"/>
        </w:rPr>
      </w:pPr>
      <w:r w:rsidRPr="00DC473B">
        <w:rPr>
          <w:rFonts w:ascii="Arial" w:eastAsia="Times New Roman" w:hAnsi="Arial" w:cs="Arial"/>
        </w:rPr>
        <w:t>During the first year 35 offenders were referred to the IOM process by various agencies, the main referring agency was Probation followed by the Metropolitan Police. The aim of referring an individual was an attempt to address their needs and assist their rehabilitation from offending.</w:t>
      </w:r>
    </w:p>
    <w:p w:rsidR="002879D1" w:rsidRPr="00DC473B" w:rsidRDefault="002879D1" w:rsidP="002879D1">
      <w:pPr>
        <w:spacing w:after="0" w:line="240" w:lineRule="auto"/>
        <w:jc w:val="both"/>
        <w:rPr>
          <w:rFonts w:ascii="Arial" w:eastAsia="Times New Roman" w:hAnsi="Arial" w:cs="Arial"/>
        </w:rPr>
      </w:pPr>
    </w:p>
    <w:p w:rsidR="00DC473B" w:rsidRDefault="00DC473B" w:rsidP="00337C84">
      <w:pPr>
        <w:spacing w:after="0" w:line="240" w:lineRule="auto"/>
        <w:jc w:val="both"/>
        <w:rPr>
          <w:rFonts w:ascii="Arial" w:eastAsia="Times New Roman" w:hAnsi="Arial" w:cs="Arial"/>
        </w:rPr>
      </w:pPr>
      <w:r>
        <w:rPr>
          <w:rFonts w:ascii="Arial" w:eastAsia="Times New Roman" w:hAnsi="Arial" w:cs="Arial"/>
        </w:rPr>
        <w:t xml:space="preserve">Two factors are essential in creating a workable </w:t>
      </w:r>
      <w:r w:rsidR="009B0CAF">
        <w:rPr>
          <w:rFonts w:ascii="Arial" w:eastAsia="Times New Roman" w:hAnsi="Arial" w:cs="Arial"/>
        </w:rPr>
        <w:t>cohort;</w:t>
      </w:r>
      <w:r w:rsidR="004F1B4F">
        <w:rPr>
          <w:rFonts w:ascii="Arial" w:eastAsia="Times New Roman" w:hAnsi="Arial" w:cs="Arial"/>
        </w:rPr>
        <w:t xml:space="preserve"> firstly</w:t>
      </w:r>
      <w:r>
        <w:rPr>
          <w:rFonts w:ascii="Arial" w:eastAsia="Times New Roman" w:hAnsi="Arial" w:cs="Arial"/>
        </w:rPr>
        <w:t xml:space="preserve"> there must be precise and careful selection of </w:t>
      </w:r>
      <w:r w:rsidR="00E1434B">
        <w:rPr>
          <w:rFonts w:ascii="Arial" w:eastAsia="Times New Roman" w:hAnsi="Arial" w:cs="Arial"/>
        </w:rPr>
        <w:t>offenders</w:t>
      </w:r>
      <w:r>
        <w:rPr>
          <w:rFonts w:ascii="Arial" w:eastAsia="Times New Roman" w:hAnsi="Arial" w:cs="Arial"/>
        </w:rPr>
        <w:t xml:space="preserve"> for inclusion on the scheme</w:t>
      </w:r>
      <w:r w:rsidRPr="00355380">
        <w:rPr>
          <w:rFonts w:ascii="Arial" w:eastAsia="Times New Roman" w:hAnsi="Arial" w:cs="Arial"/>
          <w:i/>
        </w:rPr>
        <w:t>.</w:t>
      </w:r>
      <w:r>
        <w:rPr>
          <w:rFonts w:ascii="Arial" w:eastAsia="Times New Roman" w:hAnsi="Arial" w:cs="Arial"/>
        </w:rPr>
        <w:t xml:space="preserve"> Secondly, there must be engagement from all partners </w:t>
      </w:r>
      <w:r w:rsidR="002879D1">
        <w:rPr>
          <w:rFonts w:ascii="Arial" w:eastAsia="Times New Roman" w:hAnsi="Arial" w:cs="Arial"/>
        </w:rPr>
        <w:t>in understanding</w:t>
      </w:r>
      <w:r>
        <w:rPr>
          <w:rFonts w:ascii="Arial" w:eastAsia="Times New Roman" w:hAnsi="Arial" w:cs="Arial"/>
        </w:rPr>
        <w:t xml:space="preserve"> and think</w:t>
      </w:r>
      <w:r w:rsidR="002879D1">
        <w:rPr>
          <w:rFonts w:ascii="Arial" w:eastAsia="Times New Roman" w:hAnsi="Arial" w:cs="Arial"/>
        </w:rPr>
        <w:t>ing</w:t>
      </w:r>
      <w:r>
        <w:rPr>
          <w:rFonts w:ascii="Arial" w:eastAsia="Times New Roman" w:hAnsi="Arial" w:cs="Arial"/>
        </w:rPr>
        <w:t xml:space="preserve"> laterally regarding difficult recidivist offenders. Neither task is easy within a pioneer scheme but both ingredients are essential for success.</w:t>
      </w:r>
    </w:p>
    <w:p w:rsidR="00DC473B" w:rsidRDefault="00DC473B" w:rsidP="00337C84">
      <w:pPr>
        <w:spacing w:after="0" w:line="240" w:lineRule="auto"/>
        <w:jc w:val="both"/>
        <w:rPr>
          <w:rFonts w:ascii="Arial" w:eastAsia="Times New Roman" w:hAnsi="Arial" w:cs="Arial"/>
        </w:rPr>
      </w:pPr>
    </w:p>
    <w:p w:rsidR="00DC473B" w:rsidRDefault="00DC473B" w:rsidP="00337C84">
      <w:pPr>
        <w:spacing w:after="0" w:line="240" w:lineRule="auto"/>
        <w:jc w:val="both"/>
        <w:rPr>
          <w:rFonts w:ascii="Arial" w:eastAsia="Times New Roman" w:hAnsi="Arial" w:cs="Arial"/>
        </w:rPr>
      </w:pPr>
      <w:r>
        <w:rPr>
          <w:rFonts w:ascii="Arial" w:eastAsia="Times New Roman" w:hAnsi="Arial" w:cs="Arial"/>
        </w:rPr>
        <w:t>Currently there has been one successful movement from re-offending to reformed living during the 2012-2014 time period.</w:t>
      </w:r>
    </w:p>
    <w:p w:rsidR="00337C84" w:rsidRPr="003962BE" w:rsidRDefault="00337C84" w:rsidP="00337C84">
      <w:pPr>
        <w:spacing w:after="0" w:line="240" w:lineRule="auto"/>
        <w:jc w:val="both"/>
        <w:rPr>
          <w:rFonts w:ascii="Arial" w:eastAsia="Times New Roman" w:hAnsi="Arial" w:cs="Arial"/>
          <w:color w:val="FF0000"/>
        </w:rPr>
      </w:pPr>
    </w:p>
    <w:p w:rsidR="00337C84" w:rsidRDefault="00337C84" w:rsidP="00337C84">
      <w:pPr>
        <w:spacing w:after="0" w:line="240" w:lineRule="auto"/>
        <w:jc w:val="both"/>
        <w:rPr>
          <w:rFonts w:ascii="Arial" w:eastAsia="Times New Roman" w:hAnsi="Arial" w:cs="Arial"/>
        </w:rPr>
      </w:pPr>
      <w:r w:rsidRPr="00DC473B">
        <w:rPr>
          <w:rFonts w:ascii="Arial" w:eastAsia="Times New Roman" w:hAnsi="Arial" w:cs="Arial"/>
        </w:rPr>
        <w:t>National and local comparisons of data are difficult due to the complexity of Ministry of Justice recording and the constant shifting of the even more complex criminal justice system. IOM is operating with local stand-alone measurements, with the first year providing a benchmark statistic for measurement.</w:t>
      </w:r>
    </w:p>
    <w:p w:rsidR="006624D1" w:rsidRDefault="006624D1" w:rsidP="00337C84">
      <w:pPr>
        <w:spacing w:after="0" w:line="240" w:lineRule="auto"/>
        <w:jc w:val="both"/>
        <w:rPr>
          <w:rFonts w:ascii="Arial" w:eastAsia="Times New Roman" w:hAnsi="Arial" w:cs="Arial"/>
        </w:rPr>
      </w:pPr>
    </w:p>
    <w:p w:rsidR="00782628" w:rsidRDefault="006624D1" w:rsidP="00337C84">
      <w:pPr>
        <w:spacing w:after="0" w:line="240" w:lineRule="auto"/>
        <w:jc w:val="both"/>
        <w:rPr>
          <w:rFonts w:ascii="Arial" w:eastAsia="Times New Roman" w:hAnsi="Arial" w:cs="Arial"/>
        </w:rPr>
      </w:pPr>
      <w:r>
        <w:rPr>
          <w:rFonts w:ascii="Arial" w:eastAsia="Times New Roman" w:hAnsi="Arial" w:cs="Arial"/>
        </w:rPr>
        <w:t xml:space="preserve">Positive </w:t>
      </w:r>
      <w:r w:rsidR="000067F8">
        <w:rPr>
          <w:rFonts w:ascii="Arial" w:eastAsia="Times New Roman" w:hAnsi="Arial" w:cs="Arial"/>
        </w:rPr>
        <w:t>l</w:t>
      </w:r>
      <w:r>
        <w:rPr>
          <w:rFonts w:ascii="Arial" w:eastAsia="Times New Roman" w:hAnsi="Arial" w:cs="Arial"/>
        </w:rPr>
        <w:t xml:space="preserve">ife </w:t>
      </w:r>
      <w:r w:rsidR="000067F8">
        <w:rPr>
          <w:rFonts w:ascii="Arial" w:eastAsia="Times New Roman" w:hAnsi="Arial" w:cs="Arial"/>
        </w:rPr>
        <w:t>o</w:t>
      </w:r>
      <w:r>
        <w:rPr>
          <w:rFonts w:ascii="Arial" w:eastAsia="Times New Roman" w:hAnsi="Arial" w:cs="Arial"/>
        </w:rPr>
        <w:t>utcomes</w:t>
      </w:r>
      <w:r w:rsidR="000067F8">
        <w:rPr>
          <w:rFonts w:ascii="Arial" w:eastAsia="Times New Roman" w:hAnsi="Arial" w:cs="Arial"/>
        </w:rPr>
        <w:t xml:space="preserve"> (PLOs)</w:t>
      </w:r>
      <w:r>
        <w:rPr>
          <w:rFonts w:ascii="Arial" w:eastAsia="Times New Roman" w:hAnsi="Arial" w:cs="Arial"/>
        </w:rPr>
        <w:t xml:space="preserve"> have been recorded and reported by </w:t>
      </w:r>
      <w:r w:rsidR="000067F8">
        <w:rPr>
          <w:rFonts w:ascii="Arial" w:eastAsia="Times New Roman" w:hAnsi="Arial" w:cs="Arial"/>
        </w:rPr>
        <w:t>P</w:t>
      </w:r>
      <w:r>
        <w:rPr>
          <w:rFonts w:ascii="Arial" w:eastAsia="Times New Roman" w:hAnsi="Arial" w:cs="Arial"/>
        </w:rPr>
        <w:t xml:space="preserve">robation to </w:t>
      </w:r>
      <w:r w:rsidR="002879D1">
        <w:rPr>
          <w:rFonts w:ascii="Arial" w:eastAsia="Times New Roman" w:hAnsi="Arial" w:cs="Arial"/>
        </w:rPr>
        <w:t xml:space="preserve">the </w:t>
      </w:r>
      <w:r>
        <w:rPr>
          <w:rFonts w:ascii="Arial" w:eastAsia="Times New Roman" w:hAnsi="Arial" w:cs="Arial"/>
        </w:rPr>
        <w:t>M</w:t>
      </w:r>
      <w:r w:rsidR="002879D1">
        <w:rPr>
          <w:rFonts w:ascii="Arial" w:eastAsia="Times New Roman" w:hAnsi="Arial" w:cs="Arial"/>
        </w:rPr>
        <w:t xml:space="preserve">ayor’s </w:t>
      </w:r>
      <w:r>
        <w:rPr>
          <w:rFonts w:ascii="Arial" w:eastAsia="Times New Roman" w:hAnsi="Arial" w:cs="Arial"/>
        </w:rPr>
        <w:t>O</w:t>
      </w:r>
      <w:r w:rsidR="002879D1">
        <w:rPr>
          <w:rFonts w:ascii="Arial" w:eastAsia="Times New Roman" w:hAnsi="Arial" w:cs="Arial"/>
        </w:rPr>
        <w:t xml:space="preserve">ffice for </w:t>
      </w:r>
      <w:r>
        <w:rPr>
          <w:rFonts w:ascii="Arial" w:eastAsia="Times New Roman" w:hAnsi="Arial" w:cs="Arial"/>
        </w:rPr>
        <w:t>P</w:t>
      </w:r>
      <w:r w:rsidR="002879D1">
        <w:rPr>
          <w:rFonts w:ascii="Arial" w:eastAsia="Times New Roman" w:hAnsi="Arial" w:cs="Arial"/>
        </w:rPr>
        <w:t xml:space="preserve">olicing and </w:t>
      </w:r>
      <w:r>
        <w:rPr>
          <w:rFonts w:ascii="Arial" w:eastAsia="Times New Roman" w:hAnsi="Arial" w:cs="Arial"/>
        </w:rPr>
        <w:t>C</w:t>
      </w:r>
      <w:r w:rsidR="002879D1">
        <w:rPr>
          <w:rFonts w:ascii="Arial" w:eastAsia="Times New Roman" w:hAnsi="Arial" w:cs="Arial"/>
        </w:rPr>
        <w:t>rime (MOPAC)</w:t>
      </w:r>
      <w:r>
        <w:rPr>
          <w:rFonts w:ascii="Arial" w:eastAsia="Times New Roman" w:hAnsi="Arial" w:cs="Arial"/>
        </w:rPr>
        <w:t xml:space="preserve"> in the last two quarters of 2014-15. The PLOs record the many areas of living where the offenders are in need of assistance or lacking in some way, such as accommodation, education, drug treatment engagement, engagement with probation and others.</w:t>
      </w:r>
      <w:r w:rsidR="00782628">
        <w:rPr>
          <w:rFonts w:ascii="Arial" w:eastAsia="Times New Roman" w:hAnsi="Arial" w:cs="Arial"/>
        </w:rPr>
        <w:t xml:space="preserve"> As these PLOs only cover a few months, there </w:t>
      </w:r>
      <w:r w:rsidR="002879D1">
        <w:rPr>
          <w:rFonts w:ascii="Arial" w:eastAsia="Times New Roman" w:hAnsi="Arial" w:cs="Arial"/>
        </w:rPr>
        <w:t>follows</w:t>
      </w:r>
      <w:r w:rsidR="00782628">
        <w:rPr>
          <w:rFonts w:ascii="Arial" w:eastAsia="Times New Roman" w:hAnsi="Arial" w:cs="Arial"/>
        </w:rPr>
        <w:t xml:space="preserve"> some general observations and then the PLO summary.</w:t>
      </w:r>
    </w:p>
    <w:p w:rsidR="00782628" w:rsidRDefault="00782628" w:rsidP="00337C84">
      <w:pPr>
        <w:spacing w:after="0" w:line="240" w:lineRule="auto"/>
        <w:jc w:val="both"/>
        <w:rPr>
          <w:rFonts w:ascii="Arial" w:eastAsia="Times New Roman" w:hAnsi="Arial" w:cs="Arial"/>
        </w:rPr>
      </w:pPr>
    </w:p>
    <w:p w:rsidR="00782628" w:rsidRDefault="00782628" w:rsidP="00337C84">
      <w:pPr>
        <w:spacing w:after="0" w:line="240" w:lineRule="auto"/>
        <w:jc w:val="both"/>
        <w:rPr>
          <w:rFonts w:ascii="Arial" w:eastAsia="Times New Roman" w:hAnsi="Arial" w:cs="Arial"/>
        </w:rPr>
      </w:pPr>
      <w:r>
        <w:rPr>
          <w:rFonts w:ascii="Arial" w:eastAsia="Times New Roman" w:hAnsi="Arial" w:cs="Arial"/>
        </w:rPr>
        <w:t>From general observations there has been a medium to high level problem with engagement from the persistent offenders who joined the scheme as Priority Prolific Offenders in Sept</w:t>
      </w:r>
      <w:r w:rsidR="00024E7A">
        <w:rPr>
          <w:rFonts w:ascii="Arial" w:eastAsia="Times New Roman" w:hAnsi="Arial" w:cs="Arial"/>
        </w:rPr>
        <w:t>ember</w:t>
      </w:r>
      <w:r>
        <w:rPr>
          <w:rFonts w:ascii="Arial" w:eastAsia="Times New Roman" w:hAnsi="Arial" w:cs="Arial"/>
        </w:rPr>
        <w:t xml:space="preserve"> 2012. While accommodation needs were broadly met and in some cases comfortably met, there </w:t>
      </w:r>
      <w:r w:rsidR="002879D1">
        <w:rPr>
          <w:rFonts w:ascii="Arial" w:eastAsia="Times New Roman" w:hAnsi="Arial" w:cs="Arial"/>
        </w:rPr>
        <w:t>is</w:t>
      </w:r>
      <w:r>
        <w:rPr>
          <w:rFonts w:ascii="Arial" w:eastAsia="Times New Roman" w:hAnsi="Arial" w:cs="Arial"/>
        </w:rPr>
        <w:t xml:space="preserve"> still a static minority without any fixed abode. Drug use </w:t>
      </w:r>
      <w:r w:rsidR="002879D1">
        <w:rPr>
          <w:rFonts w:ascii="Arial" w:eastAsia="Times New Roman" w:hAnsi="Arial" w:cs="Arial"/>
        </w:rPr>
        <w:t>is</w:t>
      </w:r>
      <w:r>
        <w:rPr>
          <w:rFonts w:ascii="Arial" w:eastAsia="Times New Roman" w:hAnsi="Arial" w:cs="Arial"/>
        </w:rPr>
        <w:t xml:space="preserve"> still a major player in the everyday habits of offenders and lifestyle choices remain</w:t>
      </w:r>
      <w:r w:rsidR="002879D1">
        <w:rPr>
          <w:rFonts w:ascii="Arial" w:eastAsia="Times New Roman" w:hAnsi="Arial" w:cs="Arial"/>
        </w:rPr>
        <w:t xml:space="preserve"> a barrier</w:t>
      </w:r>
      <w:r>
        <w:rPr>
          <w:rFonts w:ascii="Arial" w:eastAsia="Times New Roman" w:hAnsi="Arial" w:cs="Arial"/>
        </w:rPr>
        <w:t xml:space="preserve"> </w:t>
      </w:r>
      <w:r w:rsidR="002879D1">
        <w:rPr>
          <w:rFonts w:ascii="Arial" w:eastAsia="Times New Roman" w:hAnsi="Arial" w:cs="Arial"/>
        </w:rPr>
        <w:t>to ceasing re-offending</w:t>
      </w:r>
      <w:r>
        <w:rPr>
          <w:rFonts w:ascii="Arial" w:eastAsia="Times New Roman" w:hAnsi="Arial" w:cs="Arial"/>
        </w:rPr>
        <w:t>.</w:t>
      </w:r>
    </w:p>
    <w:p w:rsidR="00782628" w:rsidRDefault="00782628" w:rsidP="00337C84">
      <w:pPr>
        <w:spacing w:after="0" w:line="240" w:lineRule="auto"/>
        <w:jc w:val="both"/>
        <w:rPr>
          <w:rFonts w:ascii="Arial" w:eastAsia="Times New Roman" w:hAnsi="Arial" w:cs="Arial"/>
        </w:rPr>
      </w:pPr>
    </w:p>
    <w:p w:rsidR="00782628" w:rsidRDefault="00782628" w:rsidP="00337C84">
      <w:pPr>
        <w:spacing w:after="0" w:line="240" w:lineRule="auto"/>
        <w:jc w:val="both"/>
        <w:rPr>
          <w:rFonts w:ascii="Arial" w:eastAsia="Times New Roman" w:hAnsi="Arial" w:cs="Arial"/>
        </w:rPr>
      </w:pPr>
      <w:r>
        <w:rPr>
          <w:rFonts w:ascii="Arial" w:eastAsia="Times New Roman" w:hAnsi="Arial" w:cs="Arial"/>
        </w:rPr>
        <w:t xml:space="preserve">The PLO returns re-inforce these conclusions, although they are not a full record, as information is only recorded where it is available. </w:t>
      </w:r>
    </w:p>
    <w:p w:rsidR="00782628" w:rsidRDefault="00782628" w:rsidP="00337C84">
      <w:pPr>
        <w:spacing w:after="0" w:line="240" w:lineRule="auto"/>
        <w:jc w:val="both"/>
        <w:rPr>
          <w:rFonts w:ascii="Arial" w:eastAsia="Times New Roman" w:hAnsi="Arial" w:cs="Arial"/>
        </w:rPr>
      </w:pPr>
    </w:p>
    <w:p w:rsidR="00782628" w:rsidRDefault="00782628" w:rsidP="00337C84">
      <w:pPr>
        <w:spacing w:after="0" w:line="240" w:lineRule="auto"/>
        <w:jc w:val="both"/>
        <w:rPr>
          <w:rFonts w:ascii="Arial" w:eastAsia="Times New Roman" w:hAnsi="Arial" w:cs="Arial"/>
        </w:rPr>
      </w:pPr>
      <w:r>
        <w:rPr>
          <w:rFonts w:ascii="Arial" w:eastAsia="Times New Roman" w:hAnsi="Arial" w:cs="Arial"/>
        </w:rPr>
        <w:t xml:space="preserve">Clearly the engagement levels with treatment are very poor indeed, with 12 out of 15 (80%) of the current cohort not engaging at all. About 50% of these 12 </w:t>
      </w:r>
      <w:r w:rsidR="002879D1">
        <w:rPr>
          <w:rFonts w:ascii="Arial" w:eastAsia="Times New Roman" w:hAnsi="Arial" w:cs="Arial"/>
        </w:rPr>
        <w:t>offenders</w:t>
      </w:r>
      <w:r>
        <w:rPr>
          <w:rFonts w:ascii="Arial" w:eastAsia="Times New Roman" w:hAnsi="Arial" w:cs="Arial"/>
        </w:rPr>
        <w:t xml:space="preserve"> have </w:t>
      </w:r>
      <w:r w:rsidR="002879D1">
        <w:rPr>
          <w:rFonts w:ascii="Arial" w:eastAsia="Times New Roman" w:hAnsi="Arial" w:cs="Arial"/>
        </w:rPr>
        <w:t xml:space="preserve">been </w:t>
      </w:r>
      <w:r>
        <w:rPr>
          <w:rFonts w:ascii="Arial" w:eastAsia="Times New Roman" w:hAnsi="Arial" w:cs="Arial"/>
        </w:rPr>
        <w:t>consistent in this approach since they joined the scheme in 2012.</w:t>
      </w:r>
    </w:p>
    <w:p w:rsidR="00782628" w:rsidRDefault="00782628" w:rsidP="00337C84">
      <w:pPr>
        <w:spacing w:after="0" w:line="240" w:lineRule="auto"/>
        <w:jc w:val="both"/>
        <w:rPr>
          <w:rFonts w:ascii="Arial" w:eastAsia="Times New Roman" w:hAnsi="Arial" w:cs="Arial"/>
        </w:rPr>
      </w:pPr>
    </w:p>
    <w:p w:rsidR="00782628" w:rsidRDefault="00782628" w:rsidP="00337C84">
      <w:pPr>
        <w:spacing w:after="0" w:line="240" w:lineRule="auto"/>
        <w:jc w:val="both"/>
        <w:rPr>
          <w:rFonts w:ascii="Arial" w:eastAsia="Times New Roman" w:hAnsi="Arial" w:cs="Arial"/>
        </w:rPr>
      </w:pPr>
      <w:r>
        <w:rPr>
          <w:rFonts w:ascii="Arial" w:eastAsia="Times New Roman" w:hAnsi="Arial" w:cs="Arial"/>
        </w:rPr>
        <w:t xml:space="preserve">The entire cohort </w:t>
      </w:r>
      <w:r w:rsidR="002879D1">
        <w:rPr>
          <w:rFonts w:ascii="Arial" w:eastAsia="Times New Roman" w:hAnsi="Arial" w:cs="Arial"/>
        </w:rPr>
        <w:t>is</w:t>
      </w:r>
      <w:r>
        <w:rPr>
          <w:rFonts w:ascii="Arial" w:eastAsia="Times New Roman" w:hAnsi="Arial" w:cs="Arial"/>
        </w:rPr>
        <w:t xml:space="preserve"> either not in employment or in prison, with one </w:t>
      </w:r>
      <w:r w:rsidR="002879D1">
        <w:rPr>
          <w:rFonts w:ascii="Arial" w:eastAsia="Times New Roman" w:hAnsi="Arial" w:cs="Arial"/>
        </w:rPr>
        <w:t>offender</w:t>
      </w:r>
      <w:r>
        <w:rPr>
          <w:rFonts w:ascii="Arial" w:eastAsia="Times New Roman" w:hAnsi="Arial" w:cs="Arial"/>
        </w:rPr>
        <w:t xml:space="preserve"> having no information recorded. 73% of the </w:t>
      </w:r>
      <w:r w:rsidR="00642080">
        <w:rPr>
          <w:rFonts w:ascii="Arial" w:eastAsia="Times New Roman" w:hAnsi="Arial" w:cs="Arial"/>
        </w:rPr>
        <w:t>cohorts (11 out of 15) are</w:t>
      </w:r>
      <w:r>
        <w:rPr>
          <w:rFonts w:ascii="Arial" w:eastAsia="Times New Roman" w:hAnsi="Arial" w:cs="Arial"/>
        </w:rPr>
        <w:t xml:space="preserve"> on benefits or in debt. When general levels </w:t>
      </w:r>
      <w:r w:rsidR="002879D1">
        <w:rPr>
          <w:rFonts w:ascii="Arial" w:eastAsia="Times New Roman" w:hAnsi="Arial" w:cs="Arial"/>
        </w:rPr>
        <w:t xml:space="preserve">of engagement with treatment </w:t>
      </w:r>
      <w:r>
        <w:rPr>
          <w:rFonts w:ascii="Arial" w:eastAsia="Times New Roman" w:hAnsi="Arial" w:cs="Arial"/>
        </w:rPr>
        <w:t>are looked at</w:t>
      </w:r>
      <w:r w:rsidR="002879D1">
        <w:rPr>
          <w:rFonts w:ascii="Arial" w:eastAsia="Times New Roman" w:hAnsi="Arial" w:cs="Arial"/>
        </w:rPr>
        <w:t>,</w:t>
      </w:r>
      <w:r>
        <w:rPr>
          <w:rFonts w:ascii="Arial" w:eastAsia="Times New Roman" w:hAnsi="Arial" w:cs="Arial"/>
        </w:rPr>
        <w:t xml:space="preserve"> 20% showed a positive engagement, 53% showed moderate engagement. Only 20% of the </w:t>
      </w:r>
      <w:r w:rsidR="00642080">
        <w:rPr>
          <w:rFonts w:ascii="Arial" w:eastAsia="Times New Roman" w:hAnsi="Arial" w:cs="Arial"/>
        </w:rPr>
        <w:t>cohort was</w:t>
      </w:r>
      <w:r>
        <w:rPr>
          <w:rFonts w:ascii="Arial" w:eastAsia="Times New Roman" w:hAnsi="Arial" w:cs="Arial"/>
        </w:rPr>
        <w:t xml:space="preserve"> in secure accommodation.</w:t>
      </w:r>
    </w:p>
    <w:p w:rsidR="00782628" w:rsidRDefault="00782628" w:rsidP="00337C84">
      <w:pPr>
        <w:spacing w:after="0" w:line="240" w:lineRule="auto"/>
        <w:jc w:val="both"/>
        <w:rPr>
          <w:rFonts w:ascii="Arial" w:eastAsia="Times New Roman" w:hAnsi="Arial" w:cs="Arial"/>
        </w:rPr>
      </w:pPr>
    </w:p>
    <w:p w:rsidR="00782628" w:rsidRDefault="00782628" w:rsidP="00337C84">
      <w:pPr>
        <w:spacing w:after="0" w:line="240" w:lineRule="auto"/>
        <w:jc w:val="both"/>
        <w:rPr>
          <w:rFonts w:ascii="Arial" w:eastAsia="Times New Roman" w:hAnsi="Arial" w:cs="Arial"/>
        </w:rPr>
      </w:pPr>
      <w:r>
        <w:rPr>
          <w:rFonts w:ascii="Arial" w:eastAsia="Times New Roman" w:hAnsi="Arial" w:cs="Arial"/>
        </w:rPr>
        <w:t xml:space="preserve">Engagement is very difficult to measure when it possibly doesn’t </w:t>
      </w:r>
      <w:r w:rsidR="002879D1">
        <w:rPr>
          <w:rFonts w:ascii="Arial" w:eastAsia="Times New Roman" w:hAnsi="Arial" w:cs="Arial"/>
        </w:rPr>
        <w:t>recognise</w:t>
      </w:r>
      <w:r>
        <w:rPr>
          <w:rFonts w:ascii="Arial" w:eastAsia="Times New Roman" w:hAnsi="Arial" w:cs="Arial"/>
        </w:rPr>
        <w:t xml:space="preserve"> a </w:t>
      </w:r>
      <w:r w:rsidRPr="00844494">
        <w:rPr>
          <w:rFonts w:ascii="Arial" w:eastAsia="Times New Roman" w:hAnsi="Arial" w:cs="Arial"/>
        </w:rPr>
        <w:t>decline</w:t>
      </w:r>
      <w:r>
        <w:rPr>
          <w:rFonts w:ascii="Arial" w:eastAsia="Times New Roman" w:hAnsi="Arial" w:cs="Arial"/>
        </w:rPr>
        <w:t xml:space="preserve"> in engagement</w:t>
      </w:r>
      <w:r w:rsidR="002879D1">
        <w:rPr>
          <w:rFonts w:ascii="Arial" w:eastAsia="Times New Roman" w:hAnsi="Arial" w:cs="Arial"/>
        </w:rPr>
        <w:t>;</w:t>
      </w:r>
      <w:r>
        <w:rPr>
          <w:rFonts w:ascii="Arial" w:eastAsia="Times New Roman" w:hAnsi="Arial" w:cs="Arial"/>
        </w:rPr>
        <w:t xml:space="preserve"> until we have four quarters of PLO data, this will be hard to judge. It would </w:t>
      </w:r>
      <w:r>
        <w:rPr>
          <w:rFonts w:ascii="Arial" w:eastAsia="Times New Roman" w:hAnsi="Arial" w:cs="Arial"/>
        </w:rPr>
        <w:lastRenderedPageBreak/>
        <w:t xml:space="preserve">seem that </w:t>
      </w:r>
      <w:r w:rsidR="006E03FE">
        <w:rPr>
          <w:rFonts w:ascii="Arial" w:eastAsia="Times New Roman" w:hAnsi="Arial" w:cs="Arial"/>
        </w:rPr>
        <w:t>initial</w:t>
      </w:r>
      <w:r>
        <w:rPr>
          <w:rFonts w:ascii="Arial" w:eastAsia="Times New Roman" w:hAnsi="Arial" w:cs="Arial"/>
        </w:rPr>
        <w:t xml:space="preserve"> engagement after release from prison is slightly more positive but there seems little appetite for educational courses or working towards employment.</w:t>
      </w:r>
    </w:p>
    <w:p w:rsidR="00782628" w:rsidRPr="0036082B" w:rsidRDefault="00782628" w:rsidP="00337C84">
      <w:pPr>
        <w:spacing w:after="0" w:line="240" w:lineRule="auto"/>
        <w:jc w:val="both"/>
        <w:rPr>
          <w:rFonts w:ascii="Arial" w:eastAsia="Times New Roman" w:hAnsi="Arial" w:cs="Arial"/>
          <w:color w:val="FFFFFF" w:themeColor="background1"/>
        </w:rPr>
      </w:pPr>
    </w:p>
    <w:p w:rsidR="006624D1" w:rsidRPr="00DC473B" w:rsidRDefault="006624D1" w:rsidP="00337C84">
      <w:pPr>
        <w:spacing w:after="0" w:line="240" w:lineRule="auto"/>
        <w:jc w:val="both"/>
        <w:rPr>
          <w:rFonts w:ascii="Arial" w:eastAsia="Times New Roman" w:hAnsi="Arial" w:cs="Arial"/>
        </w:rPr>
      </w:pPr>
    </w:p>
    <w:p w:rsidR="00337C84" w:rsidRPr="00C05EF8" w:rsidRDefault="00337C84" w:rsidP="00337C84">
      <w:pPr>
        <w:spacing w:after="0" w:line="240" w:lineRule="auto"/>
        <w:jc w:val="both"/>
        <w:rPr>
          <w:rFonts w:ascii="Arial" w:eastAsia="Times New Roman" w:hAnsi="Arial" w:cs="Arial"/>
          <w:u w:val="single"/>
        </w:rPr>
      </w:pPr>
      <w:r w:rsidRPr="00C05EF8">
        <w:rPr>
          <w:rFonts w:ascii="Arial" w:eastAsia="Times New Roman" w:hAnsi="Arial" w:cs="Arial"/>
          <w:u w:val="single"/>
        </w:rPr>
        <w:t>Integrated Offender Management Links</w:t>
      </w:r>
      <w:r w:rsidR="009A22C1">
        <w:rPr>
          <w:rFonts w:ascii="Arial" w:eastAsia="Times New Roman" w:hAnsi="Arial" w:cs="Arial"/>
          <w:u w:val="single"/>
        </w:rPr>
        <w:t xml:space="preserve"> with drug testing</w:t>
      </w:r>
    </w:p>
    <w:p w:rsidR="00337C84" w:rsidRPr="00C05EF8" w:rsidRDefault="00337C84" w:rsidP="00337C84">
      <w:pPr>
        <w:spacing w:after="0" w:line="240" w:lineRule="auto"/>
        <w:jc w:val="both"/>
        <w:rPr>
          <w:rFonts w:ascii="Arial" w:eastAsia="Times New Roman" w:hAnsi="Arial" w:cs="Arial"/>
          <w:u w:val="single"/>
        </w:rPr>
      </w:pPr>
    </w:p>
    <w:p w:rsidR="00337C84" w:rsidRPr="00C05EF8" w:rsidRDefault="00337C84" w:rsidP="00337C84">
      <w:pPr>
        <w:spacing w:after="0" w:line="240" w:lineRule="auto"/>
        <w:jc w:val="both"/>
        <w:rPr>
          <w:rFonts w:ascii="Arial" w:eastAsia="Times New Roman" w:hAnsi="Arial" w:cs="Arial"/>
        </w:rPr>
      </w:pPr>
      <w:r w:rsidRPr="00C05EF8">
        <w:rPr>
          <w:rFonts w:ascii="Arial" w:eastAsia="Times New Roman" w:hAnsi="Arial" w:cs="Arial"/>
        </w:rPr>
        <w:t>Th</w:t>
      </w:r>
      <w:r w:rsidR="002879D1">
        <w:rPr>
          <w:rFonts w:ascii="Arial" w:eastAsia="Times New Roman" w:hAnsi="Arial" w:cs="Arial"/>
        </w:rPr>
        <w:t>is</w:t>
      </w:r>
      <w:r w:rsidRPr="00C05EF8">
        <w:rPr>
          <w:rFonts w:ascii="Arial" w:eastAsia="Times New Roman" w:hAnsi="Arial" w:cs="Arial"/>
        </w:rPr>
        <w:t xml:space="preserve"> section look</w:t>
      </w:r>
      <w:r w:rsidR="002879D1">
        <w:rPr>
          <w:rFonts w:ascii="Arial" w:eastAsia="Times New Roman" w:hAnsi="Arial" w:cs="Arial"/>
        </w:rPr>
        <w:t>s</w:t>
      </w:r>
      <w:r w:rsidRPr="00C05EF8">
        <w:rPr>
          <w:rFonts w:ascii="Arial" w:eastAsia="Times New Roman" w:hAnsi="Arial" w:cs="Arial"/>
        </w:rPr>
        <w:t xml:space="preserve"> briefly at the cross detection of IOM referrals and </w:t>
      </w:r>
      <w:r w:rsidR="00844494">
        <w:rPr>
          <w:rFonts w:ascii="Arial" w:eastAsia="Times New Roman" w:hAnsi="Arial" w:cs="Arial"/>
        </w:rPr>
        <w:t>d</w:t>
      </w:r>
      <w:r w:rsidRPr="00C05EF8">
        <w:rPr>
          <w:rFonts w:ascii="Arial" w:eastAsia="Times New Roman" w:hAnsi="Arial" w:cs="Arial"/>
        </w:rPr>
        <w:t xml:space="preserve">rug tested individuals, </w:t>
      </w:r>
      <w:r w:rsidR="00142655" w:rsidRPr="00C05EF8">
        <w:rPr>
          <w:rFonts w:ascii="Arial" w:eastAsia="Times New Roman" w:hAnsi="Arial" w:cs="Arial"/>
        </w:rPr>
        <w:t>for Apr</w:t>
      </w:r>
      <w:r w:rsidR="00024E7A">
        <w:rPr>
          <w:rFonts w:ascii="Arial" w:eastAsia="Times New Roman" w:hAnsi="Arial" w:cs="Arial"/>
        </w:rPr>
        <w:t xml:space="preserve">il </w:t>
      </w:r>
      <w:r w:rsidR="00142655" w:rsidRPr="00C05EF8">
        <w:rPr>
          <w:rFonts w:ascii="Arial" w:eastAsia="Times New Roman" w:hAnsi="Arial" w:cs="Arial"/>
        </w:rPr>
        <w:t>-Dec</w:t>
      </w:r>
      <w:r w:rsidR="00024E7A">
        <w:rPr>
          <w:rFonts w:ascii="Arial" w:eastAsia="Times New Roman" w:hAnsi="Arial" w:cs="Arial"/>
        </w:rPr>
        <w:t>ember</w:t>
      </w:r>
      <w:r w:rsidR="00142655" w:rsidRPr="00C05EF8">
        <w:rPr>
          <w:rFonts w:ascii="Arial" w:eastAsia="Times New Roman" w:hAnsi="Arial" w:cs="Arial"/>
        </w:rPr>
        <w:t xml:space="preserve"> 2014</w:t>
      </w:r>
    </w:p>
    <w:p w:rsidR="00337C84" w:rsidRPr="00C05EF8" w:rsidRDefault="00337C84" w:rsidP="00337C84">
      <w:pPr>
        <w:spacing w:after="0" w:line="240" w:lineRule="auto"/>
        <w:jc w:val="both"/>
        <w:rPr>
          <w:rFonts w:ascii="Arial" w:eastAsia="Times New Roman" w:hAnsi="Arial" w:cs="Arial"/>
        </w:rPr>
      </w:pPr>
    </w:p>
    <w:p w:rsidR="00337C84" w:rsidRPr="00C05EF8" w:rsidRDefault="00337C84" w:rsidP="00337C84">
      <w:pPr>
        <w:spacing w:after="0" w:line="240" w:lineRule="auto"/>
        <w:jc w:val="both"/>
        <w:rPr>
          <w:rFonts w:ascii="Arial" w:eastAsia="Times New Roman" w:hAnsi="Arial" w:cs="Arial"/>
        </w:rPr>
      </w:pPr>
      <w:r w:rsidRPr="00C05EF8">
        <w:rPr>
          <w:rFonts w:ascii="Arial" w:eastAsia="Times New Roman" w:hAnsi="Arial" w:cs="Arial"/>
        </w:rPr>
        <w:t xml:space="preserve">Of </w:t>
      </w:r>
      <w:r w:rsidR="00142655" w:rsidRPr="00C05EF8">
        <w:rPr>
          <w:rFonts w:ascii="Arial" w:eastAsia="Times New Roman" w:hAnsi="Arial" w:cs="Arial"/>
        </w:rPr>
        <w:t>165</w:t>
      </w:r>
      <w:r w:rsidRPr="00C05EF8">
        <w:rPr>
          <w:rFonts w:ascii="Arial" w:eastAsia="Times New Roman" w:hAnsi="Arial" w:cs="Arial"/>
        </w:rPr>
        <w:t xml:space="preserve"> tested</w:t>
      </w:r>
      <w:r w:rsidR="00142655" w:rsidRPr="00C05EF8">
        <w:rPr>
          <w:rFonts w:ascii="Arial" w:eastAsia="Times New Roman" w:hAnsi="Arial" w:cs="Arial"/>
        </w:rPr>
        <w:t xml:space="preserve"> Richmond resident</w:t>
      </w:r>
      <w:r w:rsidRPr="00C05EF8">
        <w:rPr>
          <w:rFonts w:ascii="Arial" w:eastAsia="Times New Roman" w:hAnsi="Arial" w:cs="Arial"/>
        </w:rPr>
        <w:t xml:space="preserve"> individuals from </w:t>
      </w:r>
      <w:r w:rsidR="00142655" w:rsidRPr="00C05EF8">
        <w:rPr>
          <w:rFonts w:ascii="Arial" w:eastAsia="Times New Roman" w:hAnsi="Arial" w:cs="Arial"/>
        </w:rPr>
        <w:t>April-December 2014</w:t>
      </w:r>
      <w:r w:rsidR="009A22C1">
        <w:rPr>
          <w:rFonts w:ascii="Arial" w:eastAsia="Times New Roman" w:hAnsi="Arial" w:cs="Arial"/>
        </w:rPr>
        <w:t>:</w:t>
      </w:r>
      <w:r w:rsidRPr="00C05EF8">
        <w:rPr>
          <w:rFonts w:ascii="Arial" w:eastAsia="Times New Roman" w:hAnsi="Arial" w:cs="Arial"/>
        </w:rPr>
        <w:t xml:space="preserve"> </w:t>
      </w:r>
    </w:p>
    <w:p w:rsidR="00337C84" w:rsidRPr="00C05EF8" w:rsidRDefault="00C05EF8" w:rsidP="00337C84">
      <w:pPr>
        <w:numPr>
          <w:ilvl w:val="0"/>
          <w:numId w:val="4"/>
        </w:numPr>
        <w:spacing w:after="0" w:line="240" w:lineRule="auto"/>
        <w:contextualSpacing/>
        <w:jc w:val="both"/>
        <w:rPr>
          <w:rFonts w:ascii="Arial" w:eastAsia="Times New Roman" w:hAnsi="Arial" w:cs="Arial"/>
        </w:rPr>
      </w:pPr>
      <w:r w:rsidRPr="00C05EF8">
        <w:rPr>
          <w:rFonts w:ascii="Arial" w:eastAsia="Times New Roman" w:hAnsi="Arial" w:cs="Arial"/>
        </w:rPr>
        <w:t>10</w:t>
      </w:r>
      <w:r>
        <w:rPr>
          <w:rFonts w:ascii="Arial" w:eastAsia="Times New Roman" w:hAnsi="Arial" w:cs="Arial"/>
        </w:rPr>
        <w:t xml:space="preserve"> </w:t>
      </w:r>
      <w:r w:rsidR="00337C84" w:rsidRPr="00C05EF8">
        <w:rPr>
          <w:rFonts w:ascii="Arial" w:eastAsia="Times New Roman" w:hAnsi="Arial" w:cs="Arial"/>
        </w:rPr>
        <w:t>had been tested more than once (</w:t>
      </w:r>
      <w:r w:rsidRPr="00C05EF8">
        <w:rPr>
          <w:rFonts w:ascii="Arial" w:eastAsia="Times New Roman" w:hAnsi="Arial" w:cs="Arial"/>
        </w:rPr>
        <w:t xml:space="preserve">6 </w:t>
      </w:r>
      <w:r w:rsidR="00337C84" w:rsidRPr="00C05EF8">
        <w:rPr>
          <w:rFonts w:ascii="Arial" w:eastAsia="Times New Roman" w:hAnsi="Arial" w:cs="Arial"/>
        </w:rPr>
        <w:t>%).</w:t>
      </w:r>
    </w:p>
    <w:p w:rsidR="00337C84" w:rsidRPr="00C05EF8" w:rsidRDefault="00C05EF8" w:rsidP="00337C84">
      <w:pPr>
        <w:numPr>
          <w:ilvl w:val="0"/>
          <w:numId w:val="4"/>
        </w:numPr>
        <w:spacing w:after="0" w:line="240" w:lineRule="auto"/>
        <w:contextualSpacing/>
        <w:jc w:val="both"/>
        <w:rPr>
          <w:rFonts w:ascii="Arial" w:eastAsia="Times New Roman" w:hAnsi="Arial" w:cs="Arial"/>
        </w:rPr>
      </w:pPr>
      <w:r w:rsidRPr="00C05EF8">
        <w:rPr>
          <w:rFonts w:ascii="Arial" w:eastAsia="Times New Roman" w:hAnsi="Arial" w:cs="Arial"/>
        </w:rPr>
        <w:t>3</w:t>
      </w:r>
      <w:r>
        <w:rPr>
          <w:rFonts w:ascii="Arial" w:eastAsia="Times New Roman" w:hAnsi="Arial" w:cs="Arial"/>
        </w:rPr>
        <w:t xml:space="preserve"> or </w:t>
      </w:r>
      <w:r w:rsidRPr="00C05EF8">
        <w:rPr>
          <w:rFonts w:ascii="Arial" w:eastAsia="Times New Roman" w:hAnsi="Arial" w:cs="Arial"/>
        </w:rPr>
        <w:t>30</w:t>
      </w:r>
      <w:r w:rsidR="00337C84" w:rsidRPr="00C05EF8">
        <w:rPr>
          <w:rFonts w:ascii="Arial" w:eastAsia="Times New Roman" w:hAnsi="Arial" w:cs="Arial"/>
        </w:rPr>
        <w:t xml:space="preserve">% of these </w:t>
      </w:r>
      <w:r w:rsidRPr="00C05EF8">
        <w:rPr>
          <w:rFonts w:ascii="Arial" w:eastAsia="Times New Roman" w:hAnsi="Arial" w:cs="Arial"/>
        </w:rPr>
        <w:t>10</w:t>
      </w:r>
      <w:r w:rsidR="00337C84" w:rsidRPr="00C05EF8">
        <w:rPr>
          <w:rFonts w:ascii="Arial" w:eastAsia="Times New Roman" w:hAnsi="Arial" w:cs="Arial"/>
        </w:rPr>
        <w:t xml:space="preserve"> repe</w:t>
      </w:r>
      <w:r w:rsidRPr="00C05EF8">
        <w:rPr>
          <w:rFonts w:ascii="Arial" w:eastAsia="Times New Roman" w:hAnsi="Arial" w:cs="Arial"/>
        </w:rPr>
        <w:t>at tests were on the IOM cohort,</w:t>
      </w:r>
      <w:r w:rsidR="005105DF">
        <w:rPr>
          <w:rFonts w:ascii="Arial" w:eastAsia="Times New Roman" w:hAnsi="Arial" w:cs="Arial"/>
        </w:rPr>
        <w:t xml:space="preserve"> </w:t>
      </w:r>
      <w:r w:rsidRPr="00C05EF8">
        <w:rPr>
          <w:rFonts w:ascii="Arial" w:eastAsia="Times New Roman" w:hAnsi="Arial" w:cs="Arial"/>
        </w:rPr>
        <w:t>a further three had been considered at some point during the year.</w:t>
      </w:r>
    </w:p>
    <w:p w:rsidR="00337C84" w:rsidRDefault="00C05EF8" w:rsidP="00337C84">
      <w:pPr>
        <w:numPr>
          <w:ilvl w:val="0"/>
          <w:numId w:val="4"/>
        </w:numPr>
        <w:spacing w:after="0" w:line="240" w:lineRule="auto"/>
        <w:contextualSpacing/>
        <w:jc w:val="both"/>
        <w:rPr>
          <w:rFonts w:ascii="Arial" w:eastAsia="Times New Roman" w:hAnsi="Arial" w:cs="Arial"/>
        </w:rPr>
      </w:pPr>
      <w:r w:rsidRPr="00C05EF8">
        <w:rPr>
          <w:rFonts w:ascii="Arial" w:eastAsia="Times New Roman" w:hAnsi="Arial" w:cs="Arial"/>
        </w:rPr>
        <w:t>9</w:t>
      </w:r>
      <w:r w:rsidR="00337C84" w:rsidRPr="00C05EF8">
        <w:rPr>
          <w:rFonts w:ascii="Arial" w:eastAsia="Times New Roman" w:hAnsi="Arial" w:cs="Arial"/>
        </w:rPr>
        <w:t xml:space="preserve"> of these </w:t>
      </w:r>
      <w:r w:rsidRPr="00C05EF8">
        <w:rPr>
          <w:rFonts w:ascii="Arial" w:eastAsia="Times New Roman" w:hAnsi="Arial" w:cs="Arial"/>
        </w:rPr>
        <w:t>165</w:t>
      </w:r>
      <w:r w:rsidR="00337C84" w:rsidRPr="00C05EF8">
        <w:rPr>
          <w:rFonts w:ascii="Arial" w:eastAsia="Times New Roman" w:hAnsi="Arial" w:cs="Arial"/>
        </w:rPr>
        <w:t xml:space="preserve"> tests were on the IOM cohort (5%).</w:t>
      </w:r>
    </w:p>
    <w:p w:rsidR="00C05EF8" w:rsidRDefault="00C05EF8" w:rsidP="00C05EF8">
      <w:pPr>
        <w:spacing w:after="0" w:line="240" w:lineRule="auto"/>
        <w:ind w:left="795"/>
        <w:contextualSpacing/>
        <w:jc w:val="both"/>
        <w:rPr>
          <w:rFonts w:ascii="Arial" w:eastAsia="Times New Roman" w:hAnsi="Arial" w:cs="Arial"/>
        </w:rPr>
      </w:pPr>
    </w:p>
    <w:p w:rsidR="00C05EF8" w:rsidRPr="00C05EF8" w:rsidRDefault="00C05EF8" w:rsidP="00C05EF8">
      <w:pPr>
        <w:spacing w:after="0" w:line="240" w:lineRule="auto"/>
        <w:contextualSpacing/>
        <w:jc w:val="both"/>
        <w:rPr>
          <w:rFonts w:ascii="Arial" w:eastAsia="Times New Roman" w:hAnsi="Arial" w:cs="Arial"/>
        </w:rPr>
      </w:pPr>
      <w:r>
        <w:rPr>
          <w:rFonts w:ascii="Arial" w:eastAsia="Times New Roman" w:hAnsi="Arial" w:cs="Arial"/>
        </w:rPr>
        <w:t>These figures have not changed from last year, with repeats at around 5-7%.</w:t>
      </w:r>
    </w:p>
    <w:p w:rsidR="00337C84" w:rsidRPr="00C05EF8" w:rsidRDefault="00337C84" w:rsidP="00337C84">
      <w:pPr>
        <w:spacing w:after="0" w:line="240" w:lineRule="auto"/>
        <w:jc w:val="both"/>
        <w:rPr>
          <w:rFonts w:ascii="Arial" w:eastAsia="Times New Roman" w:hAnsi="Arial" w:cs="Arial"/>
        </w:rPr>
      </w:pPr>
    </w:p>
    <w:p w:rsidR="00337C84" w:rsidRPr="00C05EF8" w:rsidRDefault="00337C84" w:rsidP="00337C84">
      <w:pPr>
        <w:spacing w:after="0" w:line="240" w:lineRule="auto"/>
        <w:jc w:val="both"/>
        <w:rPr>
          <w:rFonts w:ascii="Arial" w:eastAsia="Times New Roman" w:hAnsi="Arial" w:cs="Arial"/>
        </w:rPr>
      </w:pPr>
      <w:r w:rsidRPr="00C05EF8">
        <w:rPr>
          <w:rFonts w:ascii="Arial" w:eastAsia="Times New Roman" w:hAnsi="Arial" w:cs="Arial"/>
        </w:rPr>
        <w:t>NB. IOM referrals are based on a number of different criteria; drug testing is just one part of the overall process.</w:t>
      </w:r>
    </w:p>
    <w:p w:rsidR="00A4592E" w:rsidRDefault="00A4592E" w:rsidP="0026749F">
      <w:pPr>
        <w:spacing w:after="0" w:line="240" w:lineRule="auto"/>
        <w:jc w:val="both"/>
        <w:rPr>
          <w:rFonts w:ascii="Arial" w:eastAsia="Times New Roman" w:hAnsi="Arial" w:cs="Arial"/>
          <w:b/>
          <w:sz w:val="26"/>
          <w:szCs w:val="26"/>
          <w:u w:val="single"/>
        </w:rPr>
      </w:pPr>
    </w:p>
    <w:p w:rsidR="0026749F" w:rsidRPr="0026749F" w:rsidRDefault="0026749F" w:rsidP="0026749F">
      <w:pPr>
        <w:spacing w:after="0" w:line="240" w:lineRule="auto"/>
        <w:jc w:val="both"/>
        <w:rPr>
          <w:rFonts w:ascii="Arial" w:eastAsia="Times New Roman" w:hAnsi="Arial" w:cs="Arial"/>
          <w:b/>
          <w:sz w:val="26"/>
          <w:szCs w:val="26"/>
          <w:u w:val="single"/>
        </w:rPr>
      </w:pPr>
      <w:r w:rsidRPr="0026749F">
        <w:rPr>
          <w:rFonts w:ascii="Arial" w:eastAsia="Times New Roman" w:hAnsi="Arial" w:cs="Arial"/>
          <w:b/>
          <w:sz w:val="26"/>
          <w:szCs w:val="26"/>
          <w:u w:val="single"/>
        </w:rPr>
        <w:t>Domestic Abuse</w:t>
      </w:r>
    </w:p>
    <w:p w:rsidR="0026749F" w:rsidRPr="0026749F" w:rsidRDefault="0026749F" w:rsidP="0026749F">
      <w:pPr>
        <w:spacing w:after="0" w:line="240" w:lineRule="auto"/>
        <w:jc w:val="both"/>
        <w:rPr>
          <w:rFonts w:ascii="Arial" w:eastAsia="Times New Roman" w:hAnsi="Arial" w:cs="Arial"/>
          <w:u w:val="single"/>
        </w:rPr>
      </w:pPr>
    </w:p>
    <w:p w:rsidR="0026749F" w:rsidRPr="00637398" w:rsidRDefault="0026749F" w:rsidP="0026749F">
      <w:pPr>
        <w:numPr>
          <w:ilvl w:val="0"/>
          <w:numId w:val="5"/>
        </w:numPr>
        <w:spacing w:after="0" w:line="240" w:lineRule="auto"/>
        <w:jc w:val="both"/>
        <w:rPr>
          <w:rFonts w:ascii="Arial" w:eastAsia="Times New Roman" w:hAnsi="Arial" w:cs="Arial"/>
        </w:rPr>
      </w:pPr>
      <w:r w:rsidRPr="00637398">
        <w:rPr>
          <w:rFonts w:ascii="Arial" w:eastAsia="Times New Roman" w:hAnsi="Arial" w:cs="Arial"/>
        </w:rPr>
        <w:t>55% customer satisfaction with Independent Domestic Abuse Service (IDVA) (</w:t>
      </w:r>
      <w:r w:rsidR="0014470D" w:rsidRPr="00637398">
        <w:rPr>
          <w:rFonts w:ascii="Arial" w:eastAsia="Times New Roman" w:hAnsi="Arial" w:cs="Arial"/>
        </w:rPr>
        <w:t>100%</w:t>
      </w:r>
      <w:r w:rsidRPr="00637398">
        <w:rPr>
          <w:rFonts w:ascii="Arial" w:eastAsia="Times New Roman" w:hAnsi="Arial" w:cs="Arial"/>
        </w:rPr>
        <w:t xml:space="preserve"> YTD)</w:t>
      </w:r>
    </w:p>
    <w:p w:rsidR="0026749F" w:rsidRPr="00637398" w:rsidRDefault="0014470D" w:rsidP="0026749F">
      <w:pPr>
        <w:numPr>
          <w:ilvl w:val="0"/>
          <w:numId w:val="5"/>
        </w:numPr>
        <w:spacing w:after="0" w:line="240" w:lineRule="auto"/>
        <w:jc w:val="both"/>
        <w:rPr>
          <w:rFonts w:ascii="Arial" w:eastAsia="Times New Roman" w:hAnsi="Arial" w:cs="Arial"/>
        </w:rPr>
      </w:pPr>
      <w:r w:rsidRPr="00637398">
        <w:rPr>
          <w:rFonts w:ascii="Arial" w:eastAsia="Times New Roman" w:hAnsi="Arial" w:cs="Arial"/>
        </w:rPr>
        <w:t>37.5</w:t>
      </w:r>
      <w:r w:rsidR="0026749F" w:rsidRPr="00637398">
        <w:rPr>
          <w:rFonts w:ascii="Arial" w:eastAsia="Times New Roman" w:hAnsi="Arial" w:cs="Arial"/>
        </w:rPr>
        <w:t xml:space="preserve"> % feel safer after intervention (risk reduction) (</w:t>
      </w:r>
      <w:r w:rsidRPr="00637398">
        <w:rPr>
          <w:rFonts w:ascii="Arial" w:eastAsia="Times New Roman" w:hAnsi="Arial" w:cs="Arial"/>
        </w:rPr>
        <w:t>39.6</w:t>
      </w:r>
      <w:r w:rsidR="0026749F" w:rsidRPr="00637398">
        <w:rPr>
          <w:rFonts w:ascii="Arial" w:eastAsia="Times New Roman" w:hAnsi="Arial" w:cs="Arial"/>
        </w:rPr>
        <w:t>% YTD)</w:t>
      </w:r>
    </w:p>
    <w:p w:rsidR="0026749F" w:rsidRPr="00637398" w:rsidRDefault="0026749F" w:rsidP="0026749F">
      <w:pPr>
        <w:numPr>
          <w:ilvl w:val="0"/>
          <w:numId w:val="5"/>
        </w:numPr>
        <w:spacing w:after="0" w:line="240" w:lineRule="auto"/>
        <w:jc w:val="both"/>
        <w:rPr>
          <w:rFonts w:ascii="Arial" w:eastAsia="Times New Roman" w:hAnsi="Arial" w:cs="Arial"/>
          <w:u w:val="single"/>
        </w:rPr>
      </w:pPr>
      <w:r w:rsidRPr="00637398">
        <w:rPr>
          <w:rFonts w:ascii="Arial" w:eastAsia="Times New Roman" w:hAnsi="Arial" w:cs="Arial"/>
        </w:rPr>
        <w:t>40 % reduction in severity of abuse (</w:t>
      </w:r>
      <w:r w:rsidR="0014470D" w:rsidRPr="00637398">
        <w:rPr>
          <w:rFonts w:ascii="Arial" w:eastAsia="Times New Roman" w:hAnsi="Arial" w:cs="Arial"/>
        </w:rPr>
        <w:t>72.2</w:t>
      </w:r>
      <w:r w:rsidRPr="00637398">
        <w:rPr>
          <w:rFonts w:ascii="Arial" w:eastAsia="Times New Roman" w:hAnsi="Arial" w:cs="Arial"/>
        </w:rPr>
        <w:t>% YTD)</w:t>
      </w:r>
    </w:p>
    <w:p w:rsidR="0026749F" w:rsidRDefault="0026749F" w:rsidP="0026749F">
      <w:pPr>
        <w:spacing w:after="0" w:line="240" w:lineRule="auto"/>
        <w:jc w:val="both"/>
        <w:rPr>
          <w:rFonts w:ascii="Arial" w:eastAsia="Times New Roman" w:hAnsi="Arial" w:cs="Arial"/>
          <w:u w:val="single"/>
        </w:rPr>
      </w:pPr>
    </w:p>
    <w:p w:rsidR="0026749F" w:rsidRDefault="0026749F" w:rsidP="0026749F">
      <w:pPr>
        <w:spacing w:after="0" w:line="240" w:lineRule="auto"/>
        <w:jc w:val="both"/>
        <w:rPr>
          <w:rFonts w:ascii="Arial" w:eastAsia="Times New Roman" w:hAnsi="Arial" w:cs="Arial"/>
          <w:u w:val="single"/>
        </w:rPr>
      </w:pPr>
      <w:r>
        <w:rPr>
          <w:rFonts w:ascii="Arial" w:eastAsia="Times New Roman" w:hAnsi="Arial" w:cs="Arial"/>
          <w:u w:val="single"/>
        </w:rPr>
        <w:t>Domestic Abuse</w:t>
      </w:r>
    </w:p>
    <w:p w:rsidR="0026749F" w:rsidRDefault="0026749F" w:rsidP="0026749F">
      <w:pPr>
        <w:spacing w:after="0" w:line="240" w:lineRule="auto"/>
        <w:jc w:val="both"/>
        <w:rPr>
          <w:rFonts w:ascii="Arial" w:eastAsia="Times New Roman" w:hAnsi="Arial" w:cs="Arial"/>
          <w:u w:val="single"/>
        </w:rPr>
      </w:pPr>
    </w:p>
    <w:p w:rsidR="0026749F" w:rsidRDefault="0026749F" w:rsidP="0026749F">
      <w:pPr>
        <w:spacing w:after="0" w:line="240" w:lineRule="auto"/>
        <w:jc w:val="both"/>
        <w:rPr>
          <w:rFonts w:ascii="Arial" w:eastAsia="Times New Roman" w:hAnsi="Arial" w:cs="Arial"/>
        </w:rPr>
      </w:pPr>
      <w:r w:rsidRPr="0026749F">
        <w:rPr>
          <w:rFonts w:ascii="Arial" w:eastAsia="Times New Roman" w:hAnsi="Arial" w:cs="Arial"/>
        </w:rPr>
        <w:t xml:space="preserve">A detailed analysis of the 2014-15 </w:t>
      </w:r>
      <w:r w:rsidR="001A4FFE">
        <w:rPr>
          <w:rFonts w:ascii="Arial" w:eastAsia="Times New Roman" w:hAnsi="Arial" w:cs="Arial"/>
        </w:rPr>
        <w:t>d</w:t>
      </w:r>
      <w:r w:rsidRPr="0026749F">
        <w:rPr>
          <w:rFonts w:ascii="Arial" w:eastAsia="Times New Roman" w:hAnsi="Arial" w:cs="Arial"/>
        </w:rPr>
        <w:t xml:space="preserve">omestic abuse cases has been written, with a strategic look at the previous </w:t>
      </w:r>
      <w:r w:rsidR="00844494">
        <w:rPr>
          <w:rFonts w:ascii="Arial" w:eastAsia="Times New Roman" w:hAnsi="Arial" w:cs="Arial"/>
        </w:rPr>
        <w:t>three</w:t>
      </w:r>
      <w:r w:rsidRPr="0026749F">
        <w:rPr>
          <w:rFonts w:ascii="Arial" w:eastAsia="Times New Roman" w:hAnsi="Arial" w:cs="Arial"/>
        </w:rPr>
        <w:t xml:space="preserve"> years included.</w:t>
      </w:r>
      <w:r>
        <w:rPr>
          <w:rFonts w:ascii="Arial" w:eastAsia="Times New Roman" w:hAnsi="Arial" w:cs="Arial"/>
        </w:rPr>
        <w:t xml:space="preserve"> The </w:t>
      </w:r>
      <w:r w:rsidR="00B57473">
        <w:rPr>
          <w:rFonts w:ascii="Arial" w:eastAsia="Times New Roman" w:hAnsi="Arial" w:cs="Arial"/>
        </w:rPr>
        <w:t>salient</w:t>
      </w:r>
      <w:r>
        <w:rPr>
          <w:rFonts w:ascii="Arial" w:eastAsia="Times New Roman" w:hAnsi="Arial" w:cs="Arial"/>
        </w:rPr>
        <w:t xml:space="preserve"> details from this </w:t>
      </w:r>
      <w:r w:rsidR="009A22C1">
        <w:rPr>
          <w:rFonts w:ascii="Arial" w:eastAsia="Times New Roman" w:hAnsi="Arial" w:cs="Arial"/>
        </w:rPr>
        <w:t>are</w:t>
      </w:r>
      <w:r>
        <w:rPr>
          <w:rFonts w:ascii="Arial" w:eastAsia="Times New Roman" w:hAnsi="Arial" w:cs="Arial"/>
        </w:rPr>
        <w:t xml:space="preserve"> </w:t>
      </w:r>
      <w:r w:rsidR="00844494">
        <w:rPr>
          <w:rFonts w:ascii="Arial" w:eastAsia="Times New Roman" w:hAnsi="Arial" w:cs="Arial"/>
        </w:rPr>
        <w:t>included below</w:t>
      </w:r>
      <w:r>
        <w:rPr>
          <w:rFonts w:ascii="Arial" w:eastAsia="Times New Roman" w:hAnsi="Arial" w:cs="Arial"/>
        </w:rPr>
        <w:t>:</w:t>
      </w:r>
    </w:p>
    <w:p w:rsidR="00B57473" w:rsidRPr="0068281B" w:rsidRDefault="00B57473" w:rsidP="0026749F">
      <w:pPr>
        <w:spacing w:after="0" w:line="240" w:lineRule="auto"/>
        <w:jc w:val="both"/>
        <w:rPr>
          <w:rFonts w:ascii="Arial" w:eastAsia="Times New Roman" w:hAnsi="Arial" w:cs="Arial"/>
          <w:u w:val="single"/>
        </w:rPr>
      </w:pPr>
    </w:p>
    <w:p w:rsidR="00B57473" w:rsidRPr="0068281B" w:rsidRDefault="00B57473" w:rsidP="0026749F">
      <w:pPr>
        <w:spacing w:after="0" w:line="240" w:lineRule="auto"/>
        <w:jc w:val="both"/>
        <w:rPr>
          <w:rFonts w:ascii="Arial" w:eastAsia="Times New Roman" w:hAnsi="Arial" w:cs="Arial"/>
          <w:u w:val="single"/>
        </w:rPr>
      </w:pPr>
      <w:r w:rsidRPr="0068281B">
        <w:rPr>
          <w:rFonts w:ascii="Arial" w:eastAsia="Times New Roman" w:hAnsi="Arial" w:cs="Arial"/>
          <w:u w:val="single"/>
        </w:rPr>
        <w:t>Summary</w:t>
      </w:r>
    </w:p>
    <w:p w:rsidR="00B57473" w:rsidRDefault="00B57473" w:rsidP="0026749F">
      <w:pPr>
        <w:spacing w:after="0" w:line="240" w:lineRule="auto"/>
        <w:jc w:val="both"/>
        <w:rPr>
          <w:rFonts w:ascii="Arial" w:eastAsia="Times New Roman" w:hAnsi="Arial" w:cs="Arial"/>
        </w:rPr>
      </w:pPr>
    </w:p>
    <w:p w:rsidR="00B57473" w:rsidRDefault="00B57473" w:rsidP="00B57473">
      <w:pPr>
        <w:spacing w:after="0" w:line="240" w:lineRule="auto"/>
        <w:jc w:val="both"/>
        <w:rPr>
          <w:rFonts w:ascii="Arial" w:eastAsia="Times New Roman" w:hAnsi="Arial" w:cs="Arial"/>
        </w:rPr>
      </w:pPr>
      <w:r w:rsidRPr="00B57473">
        <w:rPr>
          <w:rFonts w:ascii="Arial" w:eastAsia="Times New Roman" w:hAnsi="Arial" w:cs="Arial"/>
        </w:rPr>
        <w:t>According to Metropolitan Police stat</w:t>
      </w:r>
      <w:r w:rsidR="009A22C1">
        <w:rPr>
          <w:rFonts w:ascii="Arial" w:eastAsia="Times New Roman" w:hAnsi="Arial" w:cs="Arial"/>
        </w:rPr>
        <w:t>istics</w:t>
      </w:r>
      <w:r w:rsidRPr="00B57473">
        <w:rPr>
          <w:rFonts w:ascii="Arial" w:eastAsia="Times New Roman" w:hAnsi="Arial" w:cs="Arial"/>
        </w:rPr>
        <w:t xml:space="preserve"> from April to December 2014, </w:t>
      </w:r>
      <w:r w:rsidR="001A4FFE">
        <w:rPr>
          <w:rFonts w:ascii="Arial" w:eastAsia="Times New Roman" w:hAnsi="Arial" w:cs="Arial"/>
        </w:rPr>
        <w:t>domestic abuse</w:t>
      </w:r>
      <w:r w:rsidRPr="00B57473">
        <w:rPr>
          <w:rFonts w:ascii="Arial" w:eastAsia="Times New Roman" w:hAnsi="Arial" w:cs="Arial"/>
        </w:rPr>
        <w:t xml:space="preserve"> has seen a 26% rise compared to the previous year</w:t>
      </w:r>
      <w:r w:rsidR="006E03FE" w:rsidRPr="00B57473">
        <w:rPr>
          <w:rFonts w:ascii="Arial" w:eastAsia="Times New Roman" w:hAnsi="Arial" w:cs="Arial"/>
        </w:rPr>
        <w:t xml:space="preserve"> (</w:t>
      </w:r>
      <w:r w:rsidR="009A22C1">
        <w:rPr>
          <w:rFonts w:ascii="Arial" w:eastAsia="Times New Roman" w:hAnsi="Arial" w:cs="Arial"/>
        </w:rPr>
        <w:t>u</w:t>
      </w:r>
      <w:r w:rsidRPr="00B57473">
        <w:rPr>
          <w:rFonts w:ascii="Arial" w:eastAsia="Times New Roman" w:hAnsi="Arial" w:cs="Arial"/>
        </w:rPr>
        <w:t>p from 506 to 641 notifiable offences)</w:t>
      </w:r>
      <w:r w:rsidR="001A4FFE">
        <w:rPr>
          <w:rFonts w:ascii="Arial" w:eastAsia="Times New Roman" w:hAnsi="Arial" w:cs="Arial"/>
        </w:rPr>
        <w:t>.</w:t>
      </w:r>
    </w:p>
    <w:p w:rsidR="0068281B" w:rsidRPr="00B57473" w:rsidRDefault="0068281B" w:rsidP="00B57473">
      <w:pPr>
        <w:spacing w:after="0" w:line="240" w:lineRule="auto"/>
        <w:jc w:val="both"/>
        <w:rPr>
          <w:rFonts w:ascii="Arial" w:eastAsia="Times New Roman" w:hAnsi="Arial" w:cs="Arial"/>
        </w:rPr>
      </w:pPr>
    </w:p>
    <w:p w:rsidR="00B57473" w:rsidRPr="00B57473" w:rsidRDefault="00B57473" w:rsidP="00B57473">
      <w:pPr>
        <w:spacing w:after="0" w:line="240" w:lineRule="auto"/>
        <w:jc w:val="both"/>
        <w:rPr>
          <w:rFonts w:ascii="Arial" w:eastAsia="Times New Roman" w:hAnsi="Arial" w:cs="Arial"/>
        </w:rPr>
      </w:pPr>
      <w:r w:rsidRPr="00B57473">
        <w:rPr>
          <w:rFonts w:ascii="Arial" w:eastAsia="Times New Roman" w:hAnsi="Arial" w:cs="Arial"/>
        </w:rPr>
        <w:t>There are many factors to be considered that may contribute towards this, including more confidence in reporting, new attention being paid to historic crimes that may not have been part of these figures and a change in the classification of the most serious violent crime category (</w:t>
      </w:r>
      <w:r w:rsidR="000067F8">
        <w:rPr>
          <w:rFonts w:ascii="Arial" w:eastAsia="Times New Roman" w:hAnsi="Arial" w:cs="Arial"/>
        </w:rPr>
        <w:t>grievous</w:t>
      </w:r>
      <w:r w:rsidR="00024E7A">
        <w:rPr>
          <w:rFonts w:ascii="Arial" w:eastAsia="Times New Roman" w:hAnsi="Arial" w:cs="Arial"/>
        </w:rPr>
        <w:t xml:space="preserve"> </w:t>
      </w:r>
      <w:r w:rsidR="000067F8">
        <w:rPr>
          <w:rFonts w:ascii="Arial" w:eastAsia="Times New Roman" w:hAnsi="Arial" w:cs="Arial"/>
        </w:rPr>
        <w:t>b</w:t>
      </w:r>
      <w:r w:rsidR="00024E7A">
        <w:rPr>
          <w:rFonts w:ascii="Arial" w:eastAsia="Times New Roman" w:hAnsi="Arial" w:cs="Arial"/>
        </w:rPr>
        <w:t xml:space="preserve">odily </w:t>
      </w:r>
      <w:r w:rsidR="000067F8">
        <w:rPr>
          <w:rFonts w:ascii="Arial" w:eastAsia="Times New Roman" w:hAnsi="Arial" w:cs="Arial"/>
        </w:rPr>
        <w:t>h</w:t>
      </w:r>
      <w:r w:rsidR="00024E7A">
        <w:rPr>
          <w:rFonts w:ascii="Arial" w:eastAsia="Times New Roman" w:hAnsi="Arial" w:cs="Arial"/>
        </w:rPr>
        <w:t>arm</w:t>
      </w:r>
      <w:r w:rsidRPr="00B57473">
        <w:rPr>
          <w:rFonts w:ascii="Arial" w:eastAsia="Times New Roman" w:hAnsi="Arial" w:cs="Arial"/>
        </w:rPr>
        <w:t>)</w:t>
      </w:r>
      <w:r w:rsidR="001A4FFE">
        <w:rPr>
          <w:rFonts w:ascii="Arial" w:eastAsia="Times New Roman" w:hAnsi="Arial" w:cs="Arial"/>
        </w:rPr>
        <w:t>.</w:t>
      </w:r>
    </w:p>
    <w:p w:rsidR="00B57473" w:rsidRDefault="00B57473" w:rsidP="0026749F">
      <w:pPr>
        <w:spacing w:after="0" w:line="240" w:lineRule="auto"/>
        <w:jc w:val="both"/>
        <w:rPr>
          <w:rFonts w:ascii="Arial" w:eastAsia="Times New Roman" w:hAnsi="Arial" w:cs="Arial"/>
        </w:rPr>
      </w:pPr>
    </w:p>
    <w:p w:rsidR="0068281B" w:rsidRDefault="0068281B" w:rsidP="0068281B">
      <w:pPr>
        <w:spacing w:after="0" w:line="240" w:lineRule="auto"/>
        <w:jc w:val="both"/>
        <w:rPr>
          <w:rFonts w:ascii="Arial" w:eastAsia="Times New Roman" w:hAnsi="Arial" w:cs="Arial"/>
        </w:rPr>
      </w:pPr>
      <w:r w:rsidRPr="0068281B">
        <w:rPr>
          <w:rFonts w:ascii="Arial" w:eastAsia="Times New Roman" w:hAnsi="Arial" w:cs="Arial"/>
        </w:rPr>
        <w:t xml:space="preserve">Within the </w:t>
      </w:r>
      <w:r w:rsidR="000067F8">
        <w:rPr>
          <w:rFonts w:ascii="Arial" w:eastAsia="Times New Roman" w:hAnsi="Arial" w:cs="Arial"/>
        </w:rPr>
        <w:t>d</w:t>
      </w:r>
      <w:r w:rsidR="00024E7A">
        <w:rPr>
          <w:rFonts w:ascii="Arial" w:eastAsia="Times New Roman" w:hAnsi="Arial" w:cs="Arial"/>
        </w:rPr>
        <w:t xml:space="preserve">omestic </w:t>
      </w:r>
      <w:r w:rsidR="000067F8">
        <w:rPr>
          <w:rFonts w:ascii="Arial" w:eastAsia="Times New Roman" w:hAnsi="Arial" w:cs="Arial"/>
        </w:rPr>
        <w:t>v</w:t>
      </w:r>
      <w:r w:rsidR="00024E7A">
        <w:rPr>
          <w:rFonts w:ascii="Arial" w:eastAsia="Times New Roman" w:hAnsi="Arial" w:cs="Arial"/>
        </w:rPr>
        <w:t>iolence</w:t>
      </w:r>
      <w:r w:rsidRPr="0068281B">
        <w:rPr>
          <w:rFonts w:ascii="Arial" w:eastAsia="Times New Roman" w:hAnsi="Arial" w:cs="Arial"/>
        </w:rPr>
        <w:t xml:space="preserve"> incidents, the levels of notifiable crime and violent crime remain steady, although </w:t>
      </w:r>
      <w:r w:rsidR="00024E7A">
        <w:rPr>
          <w:rFonts w:ascii="Arial" w:eastAsia="Times New Roman" w:hAnsi="Arial" w:cs="Arial"/>
        </w:rPr>
        <w:t xml:space="preserve">serious </w:t>
      </w:r>
      <w:r w:rsidR="000067F8">
        <w:rPr>
          <w:rFonts w:ascii="Arial" w:eastAsia="Times New Roman" w:hAnsi="Arial" w:cs="Arial"/>
        </w:rPr>
        <w:t>d</w:t>
      </w:r>
      <w:r w:rsidR="00024E7A">
        <w:rPr>
          <w:rFonts w:ascii="Arial" w:eastAsia="Times New Roman" w:hAnsi="Arial" w:cs="Arial"/>
        </w:rPr>
        <w:t xml:space="preserve">omestic </w:t>
      </w:r>
      <w:r w:rsidR="000067F8">
        <w:rPr>
          <w:rFonts w:ascii="Arial" w:eastAsia="Times New Roman" w:hAnsi="Arial" w:cs="Arial"/>
        </w:rPr>
        <w:t>v</w:t>
      </w:r>
      <w:r w:rsidR="00024E7A">
        <w:rPr>
          <w:rFonts w:ascii="Arial" w:eastAsia="Times New Roman" w:hAnsi="Arial" w:cs="Arial"/>
        </w:rPr>
        <w:t>iolence</w:t>
      </w:r>
      <w:r w:rsidRPr="0068281B">
        <w:rPr>
          <w:rFonts w:ascii="Arial" w:eastAsia="Times New Roman" w:hAnsi="Arial" w:cs="Arial"/>
        </w:rPr>
        <w:t xml:space="preserve"> has seen a rise in </w:t>
      </w:r>
      <w:r w:rsidR="000067F8">
        <w:rPr>
          <w:rFonts w:ascii="Arial" w:eastAsia="Times New Roman" w:hAnsi="Arial" w:cs="Arial"/>
        </w:rPr>
        <w:t>grievous</w:t>
      </w:r>
      <w:r w:rsidR="00024E7A">
        <w:rPr>
          <w:rFonts w:ascii="Arial" w:eastAsia="Times New Roman" w:hAnsi="Arial" w:cs="Arial"/>
        </w:rPr>
        <w:t xml:space="preserve"> </w:t>
      </w:r>
      <w:r w:rsidR="000067F8">
        <w:rPr>
          <w:rFonts w:ascii="Arial" w:eastAsia="Times New Roman" w:hAnsi="Arial" w:cs="Arial"/>
        </w:rPr>
        <w:t>b</w:t>
      </w:r>
      <w:r w:rsidR="00024E7A">
        <w:rPr>
          <w:rFonts w:ascii="Arial" w:eastAsia="Times New Roman" w:hAnsi="Arial" w:cs="Arial"/>
        </w:rPr>
        <w:t xml:space="preserve">odily </w:t>
      </w:r>
      <w:r w:rsidR="000067F8">
        <w:rPr>
          <w:rFonts w:ascii="Arial" w:eastAsia="Times New Roman" w:hAnsi="Arial" w:cs="Arial"/>
        </w:rPr>
        <w:t>harm</w:t>
      </w:r>
      <w:r w:rsidR="000067F8" w:rsidRPr="0068281B">
        <w:rPr>
          <w:rFonts w:ascii="Arial" w:eastAsia="Times New Roman" w:hAnsi="Arial" w:cs="Arial"/>
        </w:rPr>
        <w:t xml:space="preserve"> </w:t>
      </w:r>
      <w:r w:rsidRPr="0068281B">
        <w:rPr>
          <w:rFonts w:ascii="Arial" w:eastAsia="Times New Roman" w:hAnsi="Arial" w:cs="Arial"/>
        </w:rPr>
        <w:t>classifications, from 8% in 2012/13 to 23% in 2014/15.</w:t>
      </w:r>
    </w:p>
    <w:p w:rsidR="0068281B" w:rsidRDefault="0068281B" w:rsidP="0068281B">
      <w:pPr>
        <w:spacing w:after="0" w:line="240" w:lineRule="auto"/>
        <w:jc w:val="both"/>
        <w:rPr>
          <w:rFonts w:ascii="Arial" w:eastAsia="Times New Roman" w:hAnsi="Arial" w:cs="Arial"/>
        </w:rPr>
      </w:pPr>
    </w:p>
    <w:p w:rsidR="0068281B" w:rsidRDefault="0068281B" w:rsidP="0068281B">
      <w:pPr>
        <w:spacing w:after="0" w:line="240" w:lineRule="auto"/>
        <w:jc w:val="both"/>
        <w:rPr>
          <w:rFonts w:ascii="Arial" w:eastAsia="Times New Roman" w:hAnsi="Arial" w:cs="Arial"/>
        </w:rPr>
      </w:pPr>
      <w:r>
        <w:rPr>
          <w:rFonts w:ascii="Arial" w:eastAsia="Times New Roman" w:hAnsi="Arial" w:cs="Arial"/>
        </w:rPr>
        <w:t xml:space="preserve">The female/male ratio </w:t>
      </w:r>
      <w:r w:rsidR="009A22C1">
        <w:rPr>
          <w:rFonts w:ascii="Arial" w:eastAsia="Times New Roman" w:hAnsi="Arial" w:cs="Arial"/>
        </w:rPr>
        <w:t>of</w:t>
      </w:r>
      <w:r>
        <w:rPr>
          <w:rFonts w:ascii="Arial" w:eastAsia="Times New Roman" w:hAnsi="Arial" w:cs="Arial"/>
        </w:rPr>
        <w:t xml:space="preserve"> victims of </w:t>
      </w:r>
      <w:r w:rsidR="000067F8">
        <w:rPr>
          <w:rFonts w:ascii="Arial" w:eastAsia="Times New Roman" w:hAnsi="Arial" w:cs="Arial"/>
        </w:rPr>
        <w:t>d</w:t>
      </w:r>
      <w:r w:rsidR="00024E7A">
        <w:rPr>
          <w:rFonts w:ascii="Arial" w:eastAsia="Times New Roman" w:hAnsi="Arial" w:cs="Arial"/>
        </w:rPr>
        <w:t xml:space="preserve">omestic </w:t>
      </w:r>
      <w:r w:rsidR="00006072">
        <w:rPr>
          <w:rFonts w:ascii="Arial" w:eastAsia="Times New Roman" w:hAnsi="Arial" w:cs="Arial"/>
        </w:rPr>
        <w:t>violence</w:t>
      </w:r>
      <w:r w:rsidR="000067F8">
        <w:rPr>
          <w:rFonts w:ascii="Arial" w:eastAsia="Times New Roman" w:hAnsi="Arial" w:cs="Arial"/>
        </w:rPr>
        <w:t xml:space="preserve"> </w:t>
      </w:r>
      <w:r>
        <w:rPr>
          <w:rFonts w:ascii="Arial" w:eastAsia="Times New Roman" w:hAnsi="Arial" w:cs="Arial"/>
        </w:rPr>
        <w:t xml:space="preserve">remains at 78/22 </w:t>
      </w:r>
      <w:r w:rsidR="006E03FE">
        <w:rPr>
          <w:rFonts w:ascii="Arial" w:eastAsia="Times New Roman" w:hAnsi="Arial" w:cs="Arial"/>
        </w:rPr>
        <w:t>%,</w:t>
      </w:r>
      <w:r>
        <w:rPr>
          <w:rFonts w:ascii="Arial" w:eastAsia="Times New Roman" w:hAnsi="Arial" w:cs="Arial"/>
        </w:rPr>
        <w:t xml:space="preserve"> which almost exactly reversed for </w:t>
      </w:r>
      <w:r w:rsidR="000067F8">
        <w:rPr>
          <w:rFonts w:ascii="Arial" w:eastAsia="Times New Roman" w:hAnsi="Arial" w:cs="Arial"/>
        </w:rPr>
        <w:t>d</w:t>
      </w:r>
      <w:r w:rsidR="00024E7A">
        <w:rPr>
          <w:rFonts w:ascii="Arial" w:eastAsia="Times New Roman" w:hAnsi="Arial" w:cs="Arial"/>
        </w:rPr>
        <w:t xml:space="preserve">omestic </w:t>
      </w:r>
      <w:r w:rsidR="00006072">
        <w:rPr>
          <w:rFonts w:ascii="Arial" w:eastAsia="Times New Roman" w:hAnsi="Arial" w:cs="Arial"/>
        </w:rPr>
        <w:t>violence</w:t>
      </w:r>
      <w:r w:rsidR="000067F8">
        <w:rPr>
          <w:rFonts w:ascii="Arial" w:eastAsia="Times New Roman" w:hAnsi="Arial" w:cs="Arial"/>
        </w:rPr>
        <w:t xml:space="preserve"> </w:t>
      </w:r>
      <w:r>
        <w:rPr>
          <w:rFonts w:ascii="Arial" w:eastAsia="Times New Roman" w:hAnsi="Arial" w:cs="Arial"/>
        </w:rPr>
        <w:t xml:space="preserve">suspects, where it is 22/78 % female to male. Female suspect figures are </w:t>
      </w:r>
      <w:r w:rsidR="009A22C1">
        <w:rPr>
          <w:rFonts w:ascii="Arial" w:eastAsia="Times New Roman" w:hAnsi="Arial" w:cs="Arial"/>
        </w:rPr>
        <w:t xml:space="preserve">showing a slow </w:t>
      </w:r>
      <w:r w:rsidR="00844494">
        <w:rPr>
          <w:rFonts w:ascii="Arial" w:eastAsia="Times New Roman" w:hAnsi="Arial" w:cs="Arial"/>
        </w:rPr>
        <w:t>rise over</w:t>
      </w:r>
      <w:r>
        <w:rPr>
          <w:rFonts w:ascii="Arial" w:eastAsia="Times New Roman" w:hAnsi="Arial" w:cs="Arial"/>
        </w:rPr>
        <w:t xml:space="preserve"> the last two years.</w:t>
      </w:r>
    </w:p>
    <w:p w:rsidR="0068281B" w:rsidRDefault="0068281B" w:rsidP="0068281B">
      <w:pPr>
        <w:spacing w:after="0" w:line="240" w:lineRule="auto"/>
        <w:jc w:val="both"/>
        <w:rPr>
          <w:rFonts w:ascii="Arial" w:eastAsia="Times New Roman" w:hAnsi="Arial" w:cs="Arial"/>
        </w:rPr>
      </w:pPr>
    </w:p>
    <w:p w:rsidR="0068281B" w:rsidRDefault="0068281B" w:rsidP="0068281B">
      <w:pPr>
        <w:spacing w:after="0" w:line="240" w:lineRule="auto"/>
        <w:jc w:val="both"/>
        <w:rPr>
          <w:rFonts w:ascii="Arial" w:eastAsia="Times New Roman" w:hAnsi="Arial" w:cs="Arial"/>
        </w:rPr>
      </w:pPr>
      <w:r>
        <w:rPr>
          <w:rFonts w:ascii="Arial" w:eastAsia="Times New Roman" w:hAnsi="Arial" w:cs="Arial"/>
        </w:rPr>
        <w:t xml:space="preserve">9% of victims </w:t>
      </w:r>
      <w:r w:rsidR="009A22C1">
        <w:rPr>
          <w:rFonts w:ascii="Arial" w:eastAsia="Times New Roman" w:hAnsi="Arial" w:cs="Arial"/>
        </w:rPr>
        <w:t>are</w:t>
      </w:r>
      <w:r>
        <w:rPr>
          <w:rFonts w:ascii="Arial" w:eastAsia="Times New Roman" w:hAnsi="Arial" w:cs="Arial"/>
        </w:rPr>
        <w:t xml:space="preserve"> classified as repeats (up 1% from 2013-14), while repeat suspects were 6% of the </w:t>
      </w:r>
      <w:r w:rsidR="006E03FE">
        <w:rPr>
          <w:rFonts w:ascii="Arial" w:eastAsia="Times New Roman" w:hAnsi="Arial" w:cs="Arial"/>
        </w:rPr>
        <w:t>cohort (</w:t>
      </w:r>
      <w:r>
        <w:rPr>
          <w:rFonts w:ascii="Arial" w:eastAsia="Times New Roman" w:hAnsi="Arial" w:cs="Arial"/>
        </w:rPr>
        <w:t>down 2 % on 2013-14).</w:t>
      </w:r>
    </w:p>
    <w:p w:rsidR="0068281B" w:rsidRDefault="0068281B" w:rsidP="0068281B">
      <w:pPr>
        <w:spacing w:after="0" w:line="240" w:lineRule="auto"/>
        <w:jc w:val="both"/>
        <w:rPr>
          <w:rFonts w:ascii="Arial" w:eastAsia="Times New Roman" w:hAnsi="Arial" w:cs="Arial"/>
        </w:rPr>
      </w:pPr>
    </w:p>
    <w:p w:rsidR="0068281B" w:rsidRPr="0068281B" w:rsidRDefault="0068281B" w:rsidP="0068281B">
      <w:pPr>
        <w:spacing w:after="0" w:line="240" w:lineRule="auto"/>
        <w:jc w:val="both"/>
        <w:rPr>
          <w:rFonts w:ascii="Arial" w:eastAsia="Times New Roman" w:hAnsi="Arial" w:cs="Arial"/>
        </w:rPr>
      </w:pPr>
      <w:r w:rsidRPr="0068281B">
        <w:rPr>
          <w:rFonts w:ascii="Arial" w:eastAsia="Times New Roman" w:hAnsi="Arial" w:cs="Arial"/>
        </w:rPr>
        <w:lastRenderedPageBreak/>
        <w:t xml:space="preserve">Heathfield and Hampton North remain the top wards for </w:t>
      </w:r>
      <w:r w:rsidR="000067F8">
        <w:rPr>
          <w:rFonts w:ascii="Arial" w:eastAsia="Times New Roman" w:hAnsi="Arial" w:cs="Arial"/>
        </w:rPr>
        <w:t>d</w:t>
      </w:r>
      <w:r w:rsidR="00024E7A">
        <w:rPr>
          <w:rFonts w:ascii="Arial" w:eastAsia="Times New Roman" w:hAnsi="Arial" w:cs="Arial"/>
        </w:rPr>
        <w:t xml:space="preserve">omestic </w:t>
      </w:r>
      <w:r w:rsidR="00006072">
        <w:rPr>
          <w:rFonts w:ascii="Arial" w:eastAsia="Times New Roman" w:hAnsi="Arial" w:cs="Arial"/>
        </w:rPr>
        <w:t>violence</w:t>
      </w:r>
      <w:r w:rsidR="006E03FE" w:rsidRPr="0068281B">
        <w:rPr>
          <w:rFonts w:ascii="Arial" w:eastAsia="Times New Roman" w:hAnsi="Arial" w:cs="Arial"/>
        </w:rPr>
        <w:t>;</w:t>
      </w:r>
      <w:r w:rsidRPr="0068281B">
        <w:rPr>
          <w:rFonts w:ascii="Arial" w:eastAsia="Times New Roman" w:hAnsi="Arial" w:cs="Arial"/>
        </w:rPr>
        <w:t xml:space="preserve"> this has not changed for three years.</w:t>
      </w:r>
    </w:p>
    <w:p w:rsidR="00B57473" w:rsidRDefault="00B57473" w:rsidP="0026749F">
      <w:pPr>
        <w:spacing w:after="0" w:line="240" w:lineRule="auto"/>
        <w:jc w:val="both"/>
        <w:rPr>
          <w:rFonts w:ascii="Arial" w:eastAsia="Times New Roman" w:hAnsi="Arial" w:cs="Arial"/>
        </w:rPr>
      </w:pPr>
    </w:p>
    <w:p w:rsidR="00B57473" w:rsidRPr="0068281B" w:rsidRDefault="0068281B" w:rsidP="0026749F">
      <w:pPr>
        <w:spacing w:after="0" w:line="240" w:lineRule="auto"/>
        <w:jc w:val="both"/>
        <w:rPr>
          <w:rFonts w:ascii="Arial" w:eastAsia="Times New Roman" w:hAnsi="Arial" w:cs="Arial"/>
          <w:i/>
          <w:sz w:val="18"/>
          <w:szCs w:val="18"/>
        </w:rPr>
      </w:pPr>
      <w:r w:rsidRPr="0068281B">
        <w:rPr>
          <w:rFonts w:ascii="Arial" w:eastAsia="Times New Roman" w:hAnsi="Arial" w:cs="Arial"/>
          <w:i/>
          <w:sz w:val="18"/>
          <w:szCs w:val="18"/>
        </w:rPr>
        <w:t xml:space="preserve">(These figures are based on notifiable domestic violence flagged crimes, with form 30-35% of the notifiable </w:t>
      </w:r>
      <w:r w:rsidR="000067F8">
        <w:rPr>
          <w:rFonts w:ascii="Arial" w:eastAsia="Times New Roman" w:hAnsi="Arial" w:cs="Arial"/>
          <w:i/>
          <w:sz w:val="18"/>
          <w:szCs w:val="18"/>
        </w:rPr>
        <w:t>d</w:t>
      </w:r>
      <w:r w:rsidRPr="0068281B">
        <w:rPr>
          <w:rFonts w:ascii="Arial" w:eastAsia="Times New Roman" w:hAnsi="Arial" w:cs="Arial"/>
          <w:i/>
          <w:sz w:val="18"/>
          <w:szCs w:val="18"/>
        </w:rPr>
        <w:t xml:space="preserve">omestic </w:t>
      </w:r>
      <w:r w:rsidR="000067F8">
        <w:rPr>
          <w:rFonts w:ascii="Arial" w:eastAsia="Times New Roman" w:hAnsi="Arial" w:cs="Arial"/>
          <w:i/>
          <w:sz w:val="18"/>
          <w:szCs w:val="18"/>
        </w:rPr>
        <w:t>c</w:t>
      </w:r>
      <w:r w:rsidRPr="0068281B">
        <w:rPr>
          <w:rFonts w:ascii="Arial" w:eastAsia="Times New Roman" w:hAnsi="Arial" w:cs="Arial"/>
          <w:i/>
          <w:sz w:val="18"/>
          <w:szCs w:val="18"/>
        </w:rPr>
        <w:t>rime totals)</w:t>
      </w:r>
    </w:p>
    <w:p w:rsidR="00B57473" w:rsidRDefault="00B57473" w:rsidP="0026749F">
      <w:pPr>
        <w:spacing w:after="0" w:line="240" w:lineRule="auto"/>
        <w:jc w:val="both"/>
        <w:rPr>
          <w:rFonts w:ascii="Arial" w:eastAsia="Times New Roman" w:hAnsi="Arial" w:cs="Arial"/>
          <w:u w:val="single"/>
        </w:rPr>
      </w:pPr>
    </w:p>
    <w:p w:rsidR="0026749F" w:rsidRPr="00E344EE" w:rsidRDefault="0026749F" w:rsidP="0026749F">
      <w:pPr>
        <w:spacing w:after="0" w:line="240" w:lineRule="auto"/>
        <w:jc w:val="both"/>
        <w:rPr>
          <w:rFonts w:ascii="Arial" w:eastAsia="Times New Roman" w:hAnsi="Arial" w:cs="Arial"/>
          <w:u w:val="single"/>
        </w:rPr>
      </w:pPr>
      <w:r w:rsidRPr="00E344EE">
        <w:rPr>
          <w:rFonts w:ascii="Arial" w:eastAsia="Times New Roman" w:hAnsi="Arial" w:cs="Arial"/>
          <w:u w:val="single"/>
        </w:rPr>
        <w:t xml:space="preserve">Multi-Agency Risk Assessment Conference (MARAC) </w:t>
      </w:r>
      <w:r>
        <w:rPr>
          <w:rFonts w:ascii="Arial" w:eastAsia="Times New Roman" w:hAnsi="Arial" w:cs="Arial"/>
          <w:u w:val="single"/>
        </w:rPr>
        <w:t>2014-15</w:t>
      </w:r>
    </w:p>
    <w:p w:rsidR="0026749F" w:rsidRPr="00E344EE" w:rsidRDefault="0026749F" w:rsidP="0026749F">
      <w:pPr>
        <w:spacing w:after="0" w:line="240" w:lineRule="auto"/>
        <w:jc w:val="both"/>
        <w:rPr>
          <w:rFonts w:ascii="Arial" w:eastAsia="Times New Roman" w:hAnsi="Arial" w:cs="Arial"/>
          <w:u w:val="single"/>
        </w:rPr>
      </w:pPr>
    </w:p>
    <w:p w:rsidR="0026749F" w:rsidRPr="00E344EE" w:rsidRDefault="0026749F" w:rsidP="0026749F">
      <w:pPr>
        <w:spacing w:after="0" w:line="240" w:lineRule="auto"/>
        <w:jc w:val="both"/>
        <w:rPr>
          <w:rFonts w:ascii="Arial" w:eastAsia="Times New Roman" w:hAnsi="Arial" w:cs="Arial"/>
        </w:rPr>
      </w:pPr>
      <w:r w:rsidRPr="00E344EE">
        <w:rPr>
          <w:rFonts w:ascii="Arial" w:eastAsia="Times New Roman" w:hAnsi="Arial" w:cs="Arial"/>
        </w:rPr>
        <w:t>One important part of the domestic abuse prevention work is the high level multi agency conference (MARAC), which looks at the most serious cases on a monthly basis.</w:t>
      </w:r>
    </w:p>
    <w:p w:rsidR="0026749F" w:rsidRPr="00E344EE" w:rsidRDefault="0026749F" w:rsidP="0026749F">
      <w:pPr>
        <w:spacing w:after="0" w:line="240" w:lineRule="auto"/>
        <w:jc w:val="both"/>
        <w:rPr>
          <w:rFonts w:ascii="Arial" w:eastAsia="Times New Roman" w:hAnsi="Arial" w:cs="Arial"/>
        </w:rPr>
      </w:pPr>
    </w:p>
    <w:p w:rsidR="0026749F" w:rsidRDefault="0026749F" w:rsidP="0026749F">
      <w:pPr>
        <w:spacing w:after="0" w:line="240" w:lineRule="auto"/>
        <w:jc w:val="both"/>
        <w:rPr>
          <w:rFonts w:ascii="Arial" w:eastAsia="Times New Roman" w:hAnsi="Arial" w:cs="Arial"/>
        </w:rPr>
      </w:pPr>
      <w:r w:rsidRPr="00E344EE">
        <w:rPr>
          <w:rFonts w:ascii="Arial" w:eastAsia="Times New Roman" w:hAnsi="Arial" w:cs="Arial"/>
        </w:rPr>
        <w:t>It is worth bearing in mind that the entire system of MARAC meetings and referrals is a complex and ever changing process, dealing almost overwhelmingly with the most vulnerable sections of society where abuse and violence are almost cyclical. There are situations where many victims are reluctant to report incidents or are pressured into not doing so.</w:t>
      </w:r>
    </w:p>
    <w:p w:rsidR="0026749F" w:rsidRDefault="0026749F" w:rsidP="0026749F">
      <w:pPr>
        <w:spacing w:after="0" w:line="240" w:lineRule="auto"/>
        <w:jc w:val="both"/>
        <w:rPr>
          <w:rFonts w:ascii="Arial" w:eastAsia="Times New Roman" w:hAnsi="Arial" w:cs="Arial"/>
        </w:rPr>
      </w:pPr>
    </w:p>
    <w:p w:rsidR="0026749F" w:rsidRDefault="0026749F" w:rsidP="0026749F">
      <w:pPr>
        <w:spacing w:after="0" w:line="240" w:lineRule="auto"/>
        <w:jc w:val="both"/>
        <w:rPr>
          <w:rFonts w:ascii="Arial" w:eastAsia="Times New Roman" w:hAnsi="Arial" w:cs="Arial"/>
        </w:rPr>
      </w:pPr>
      <w:r>
        <w:rPr>
          <w:rFonts w:ascii="Arial" w:eastAsia="Times New Roman" w:hAnsi="Arial" w:cs="Arial"/>
        </w:rPr>
        <w:t>The MARAC caseload is currently down 3% (6 cases) when compar</w:t>
      </w:r>
      <w:r w:rsidR="009A22C1">
        <w:rPr>
          <w:rFonts w:ascii="Arial" w:eastAsia="Times New Roman" w:hAnsi="Arial" w:cs="Arial"/>
        </w:rPr>
        <w:t>ed</w:t>
      </w:r>
      <w:r>
        <w:rPr>
          <w:rFonts w:ascii="Arial" w:eastAsia="Times New Roman" w:hAnsi="Arial" w:cs="Arial"/>
        </w:rPr>
        <w:t xml:space="preserve"> with the same period (April to December) in the previous year. These figures are very similar to the same situation in the 2013-14 S</w:t>
      </w:r>
      <w:r w:rsidR="00024E7A">
        <w:rPr>
          <w:rFonts w:ascii="Arial" w:eastAsia="Times New Roman" w:hAnsi="Arial" w:cs="Arial"/>
        </w:rPr>
        <w:t xml:space="preserve">trategic </w:t>
      </w:r>
      <w:r w:rsidR="000067F8">
        <w:rPr>
          <w:rFonts w:ascii="Arial" w:eastAsia="Times New Roman" w:hAnsi="Arial" w:cs="Arial"/>
        </w:rPr>
        <w:t>Intelligence</w:t>
      </w:r>
      <w:r w:rsidR="00024E7A">
        <w:rPr>
          <w:rFonts w:ascii="Arial" w:eastAsia="Times New Roman" w:hAnsi="Arial" w:cs="Arial"/>
        </w:rPr>
        <w:t xml:space="preserve"> </w:t>
      </w:r>
      <w:r>
        <w:rPr>
          <w:rFonts w:ascii="Arial" w:eastAsia="Times New Roman" w:hAnsi="Arial" w:cs="Arial"/>
        </w:rPr>
        <w:t>A</w:t>
      </w:r>
      <w:r w:rsidR="00024E7A">
        <w:rPr>
          <w:rFonts w:ascii="Arial" w:eastAsia="Times New Roman" w:hAnsi="Arial" w:cs="Arial"/>
        </w:rPr>
        <w:t>ssessment</w:t>
      </w:r>
      <w:r>
        <w:rPr>
          <w:rFonts w:ascii="Arial" w:eastAsia="Times New Roman" w:hAnsi="Arial" w:cs="Arial"/>
        </w:rPr>
        <w:t>.</w:t>
      </w:r>
    </w:p>
    <w:p w:rsidR="0026749F" w:rsidRDefault="0026749F" w:rsidP="0026749F">
      <w:pPr>
        <w:spacing w:after="0" w:line="240" w:lineRule="auto"/>
        <w:jc w:val="both"/>
        <w:rPr>
          <w:rFonts w:ascii="Arial" w:eastAsia="Times New Roman" w:hAnsi="Arial" w:cs="Arial"/>
        </w:rPr>
      </w:pPr>
    </w:p>
    <w:p w:rsidR="0026749F" w:rsidRDefault="0026749F" w:rsidP="0026749F">
      <w:pPr>
        <w:spacing w:after="0" w:line="240" w:lineRule="auto"/>
        <w:jc w:val="both"/>
        <w:rPr>
          <w:rFonts w:ascii="Arial" w:eastAsia="Times New Roman" w:hAnsi="Arial" w:cs="Arial"/>
        </w:rPr>
      </w:pPr>
      <w:r>
        <w:rPr>
          <w:rFonts w:ascii="Arial" w:eastAsia="Times New Roman" w:hAnsi="Arial" w:cs="Arial"/>
        </w:rPr>
        <w:t xml:space="preserve">However there are major differences in referrals and repeat caseloads. 38% of the April-December 2013 caseload </w:t>
      </w:r>
      <w:r w:rsidR="00844494">
        <w:rPr>
          <w:rFonts w:ascii="Arial" w:eastAsia="Times New Roman" w:hAnsi="Arial" w:cs="Arial"/>
        </w:rPr>
        <w:t>was</w:t>
      </w:r>
      <w:r>
        <w:rPr>
          <w:rFonts w:ascii="Arial" w:eastAsia="Times New Roman" w:hAnsi="Arial" w:cs="Arial"/>
        </w:rPr>
        <w:t xml:space="preserve"> classed as repeat cases, this falls to 17% in the corresponding period for 2014. </w:t>
      </w:r>
    </w:p>
    <w:p w:rsidR="0026749F" w:rsidRDefault="0026749F" w:rsidP="0026749F">
      <w:pPr>
        <w:spacing w:after="0" w:line="240" w:lineRule="auto"/>
        <w:jc w:val="both"/>
        <w:rPr>
          <w:rFonts w:ascii="Arial" w:eastAsia="Times New Roman" w:hAnsi="Arial" w:cs="Arial"/>
        </w:rPr>
      </w:pPr>
    </w:p>
    <w:p w:rsidR="0026749F" w:rsidRDefault="0026749F" w:rsidP="0026749F">
      <w:pPr>
        <w:spacing w:after="0" w:line="240" w:lineRule="auto"/>
        <w:jc w:val="both"/>
        <w:rPr>
          <w:rFonts w:ascii="Arial" w:eastAsia="Times New Roman" w:hAnsi="Arial" w:cs="Arial"/>
        </w:rPr>
      </w:pPr>
      <w:r>
        <w:rPr>
          <w:rFonts w:ascii="Arial" w:eastAsia="Times New Roman" w:hAnsi="Arial" w:cs="Arial"/>
        </w:rPr>
        <w:t>C</w:t>
      </w:r>
      <w:r w:rsidR="00024E7A">
        <w:rPr>
          <w:rFonts w:ascii="Arial" w:eastAsia="Times New Roman" w:hAnsi="Arial" w:cs="Arial"/>
        </w:rPr>
        <w:t xml:space="preserve">o-ordinated </w:t>
      </w:r>
      <w:r>
        <w:rPr>
          <w:rFonts w:ascii="Arial" w:eastAsia="Times New Roman" w:hAnsi="Arial" w:cs="Arial"/>
        </w:rPr>
        <w:t>A</w:t>
      </w:r>
      <w:r w:rsidR="00024E7A">
        <w:rPr>
          <w:rFonts w:ascii="Arial" w:eastAsia="Times New Roman" w:hAnsi="Arial" w:cs="Arial"/>
        </w:rPr>
        <w:t xml:space="preserve">ction </w:t>
      </w:r>
      <w:r>
        <w:rPr>
          <w:rFonts w:ascii="Arial" w:eastAsia="Times New Roman" w:hAnsi="Arial" w:cs="Arial"/>
        </w:rPr>
        <w:t>A</w:t>
      </w:r>
      <w:r w:rsidR="00024E7A">
        <w:rPr>
          <w:rFonts w:ascii="Arial" w:eastAsia="Times New Roman" w:hAnsi="Arial" w:cs="Arial"/>
        </w:rPr>
        <w:t xml:space="preserve">gainst </w:t>
      </w:r>
      <w:r>
        <w:rPr>
          <w:rFonts w:ascii="Arial" w:eastAsia="Times New Roman" w:hAnsi="Arial" w:cs="Arial"/>
        </w:rPr>
        <w:t>D</w:t>
      </w:r>
      <w:r w:rsidR="00024E7A">
        <w:rPr>
          <w:rFonts w:ascii="Arial" w:eastAsia="Times New Roman" w:hAnsi="Arial" w:cs="Arial"/>
        </w:rPr>
        <w:t xml:space="preserve">omestic </w:t>
      </w:r>
      <w:r>
        <w:rPr>
          <w:rFonts w:ascii="Arial" w:eastAsia="Times New Roman" w:hAnsi="Arial" w:cs="Arial"/>
        </w:rPr>
        <w:t>A</w:t>
      </w:r>
      <w:r w:rsidR="00024E7A">
        <w:rPr>
          <w:rFonts w:ascii="Arial" w:eastAsia="Times New Roman" w:hAnsi="Arial" w:cs="Arial"/>
        </w:rPr>
        <w:t>buse</w:t>
      </w:r>
      <w:r w:rsidR="000067F8">
        <w:rPr>
          <w:rFonts w:ascii="Arial" w:eastAsia="Times New Roman" w:hAnsi="Arial" w:cs="Arial"/>
        </w:rPr>
        <w:t xml:space="preserve"> (CAADA)</w:t>
      </w:r>
      <w:r>
        <w:rPr>
          <w:rFonts w:ascii="Arial" w:eastAsia="Times New Roman" w:hAnsi="Arial" w:cs="Arial"/>
        </w:rPr>
        <w:t xml:space="preserve"> guidelines recommend that from 20-35% of total cases should </w:t>
      </w:r>
      <w:r w:rsidR="009A22C1">
        <w:rPr>
          <w:rFonts w:ascii="Arial" w:eastAsia="Times New Roman" w:hAnsi="Arial" w:cs="Arial"/>
        </w:rPr>
        <w:t xml:space="preserve">expected to </w:t>
      </w:r>
      <w:r>
        <w:rPr>
          <w:rFonts w:ascii="Arial" w:eastAsia="Times New Roman" w:hAnsi="Arial" w:cs="Arial"/>
        </w:rPr>
        <w:t xml:space="preserve">be repeats, Richmond have been within those guidelines for three years and have only dropped below the 20% figure in April-December 2014. As MARAC cases reflect the highest level of </w:t>
      </w:r>
      <w:r w:rsidR="000067F8">
        <w:rPr>
          <w:rFonts w:ascii="Arial" w:eastAsia="Times New Roman" w:hAnsi="Arial" w:cs="Arial"/>
        </w:rPr>
        <w:t>d</w:t>
      </w:r>
      <w:r w:rsidR="00024E7A">
        <w:rPr>
          <w:rFonts w:ascii="Arial" w:eastAsia="Times New Roman" w:hAnsi="Arial" w:cs="Arial"/>
        </w:rPr>
        <w:t xml:space="preserve">omestic </w:t>
      </w:r>
      <w:r w:rsidR="00006072">
        <w:rPr>
          <w:rFonts w:ascii="Arial" w:eastAsia="Times New Roman" w:hAnsi="Arial" w:cs="Arial"/>
        </w:rPr>
        <w:t>violence</w:t>
      </w:r>
      <w:r>
        <w:rPr>
          <w:rFonts w:ascii="Arial" w:eastAsia="Times New Roman" w:hAnsi="Arial" w:cs="Arial"/>
        </w:rPr>
        <w:t>, a rise or fall in repeat cases can have negative or positive implications</w:t>
      </w:r>
      <w:r w:rsidR="009A22C1">
        <w:rPr>
          <w:rFonts w:ascii="Arial" w:eastAsia="Times New Roman" w:hAnsi="Arial" w:cs="Arial"/>
        </w:rPr>
        <w:t>.</w:t>
      </w:r>
    </w:p>
    <w:p w:rsidR="0026749F" w:rsidRDefault="0026749F" w:rsidP="0026749F">
      <w:pPr>
        <w:spacing w:after="0" w:line="240" w:lineRule="auto"/>
        <w:jc w:val="both"/>
        <w:rPr>
          <w:rFonts w:ascii="Arial" w:eastAsia="Times New Roman" w:hAnsi="Arial" w:cs="Arial"/>
        </w:rPr>
      </w:pPr>
    </w:p>
    <w:p w:rsidR="0026749F" w:rsidRDefault="0026749F" w:rsidP="0026749F">
      <w:pPr>
        <w:spacing w:after="0" w:line="240" w:lineRule="auto"/>
        <w:jc w:val="both"/>
        <w:rPr>
          <w:rFonts w:ascii="Arial" w:eastAsia="Times New Roman" w:hAnsi="Arial" w:cs="Arial"/>
        </w:rPr>
      </w:pPr>
      <w:r>
        <w:rPr>
          <w:rFonts w:ascii="Arial" w:eastAsia="Times New Roman" w:hAnsi="Arial" w:cs="Arial"/>
        </w:rPr>
        <w:t>(In comparison the number of repeat cases in the much larger police caseload has remained between 8-10% for the last three years. 2014-15 has shown a 1% increase, to 9% of cases involving a repeat victim)</w:t>
      </w:r>
    </w:p>
    <w:p w:rsidR="0026749F" w:rsidRDefault="0026749F" w:rsidP="0026749F">
      <w:pPr>
        <w:spacing w:after="0" w:line="240" w:lineRule="auto"/>
        <w:jc w:val="both"/>
        <w:rPr>
          <w:rFonts w:ascii="Arial" w:eastAsia="Times New Roman" w:hAnsi="Arial" w:cs="Arial"/>
        </w:rPr>
      </w:pPr>
    </w:p>
    <w:p w:rsidR="0026749F" w:rsidRDefault="0026749F" w:rsidP="0026749F">
      <w:pPr>
        <w:spacing w:after="0" w:line="240" w:lineRule="auto"/>
        <w:jc w:val="both"/>
        <w:rPr>
          <w:rFonts w:ascii="Arial" w:eastAsia="Times New Roman" w:hAnsi="Arial" w:cs="Arial"/>
        </w:rPr>
      </w:pPr>
      <w:r>
        <w:rPr>
          <w:rFonts w:ascii="Arial" w:eastAsia="Times New Roman" w:hAnsi="Arial" w:cs="Arial"/>
        </w:rPr>
        <w:t>Referrals by the local police Community Safety Unit dominated the partnership</w:t>
      </w:r>
      <w:r w:rsidR="009A22C1">
        <w:rPr>
          <w:rFonts w:ascii="Arial" w:eastAsia="Times New Roman" w:hAnsi="Arial" w:cs="Arial"/>
        </w:rPr>
        <w:t>’s work</w:t>
      </w:r>
      <w:r>
        <w:rPr>
          <w:rFonts w:ascii="Arial" w:eastAsia="Times New Roman" w:hAnsi="Arial" w:cs="Arial"/>
        </w:rPr>
        <w:t xml:space="preserve"> in the early years of MARAC meetings, with police referrals as high as 88% in 2010-11. In 2014-15, 38% of all referrals were from the police; this figure has been falling since 2010-11, year on year. </w:t>
      </w:r>
    </w:p>
    <w:p w:rsidR="00844494" w:rsidRDefault="00844494" w:rsidP="0026749F">
      <w:pPr>
        <w:spacing w:after="0" w:line="240" w:lineRule="auto"/>
        <w:jc w:val="both"/>
        <w:rPr>
          <w:rFonts w:ascii="Arial" w:eastAsia="Times New Roman" w:hAnsi="Arial" w:cs="Arial"/>
        </w:rPr>
      </w:pPr>
    </w:p>
    <w:p w:rsidR="0026749F" w:rsidRDefault="009A22C1" w:rsidP="0026749F">
      <w:pPr>
        <w:spacing w:after="0" w:line="240" w:lineRule="auto"/>
        <w:jc w:val="both"/>
        <w:rPr>
          <w:rFonts w:ascii="Arial" w:eastAsia="Times New Roman" w:hAnsi="Arial" w:cs="Arial"/>
        </w:rPr>
      </w:pPr>
      <w:r>
        <w:rPr>
          <w:rFonts w:ascii="Arial" w:eastAsia="Times New Roman" w:hAnsi="Arial" w:cs="Arial"/>
        </w:rPr>
        <w:t xml:space="preserve">Investment by the Community Safety Partnership since 2010-11 in the </w:t>
      </w:r>
      <w:r w:rsidR="0026749F">
        <w:rPr>
          <w:rFonts w:ascii="Arial" w:eastAsia="Times New Roman" w:hAnsi="Arial" w:cs="Arial"/>
        </w:rPr>
        <w:t xml:space="preserve">Independent Domestic Violence Advocate </w:t>
      </w:r>
      <w:r w:rsidR="00C805A6">
        <w:rPr>
          <w:rFonts w:ascii="Arial" w:eastAsia="Times New Roman" w:hAnsi="Arial" w:cs="Arial"/>
        </w:rPr>
        <w:t>S</w:t>
      </w:r>
      <w:r w:rsidR="0026749F">
        <w:rPr>
          <w:rFonts w:ascii="Arial" w:eastAsia="Times New Roman" w:hAnsi="Arial" w:cs="Arial"/>
        </w:rPr>
        <w:t xml:space="preserve">ervice </w:t>
      </w:r>
      <w:r w:rsidR="00637398">
        <w:rPr>
          <w:rFonts w:ascii="Arial" w:eastAsia="Times New Roman" w:hAnsi="Arial" w:cs="Arial"/>
        </w:rPr>
        <w:t>(IDVA</w:t>
      </w:r>
      <w:r>
        <w:rPr>
          <w:rFonts w:ascii="Arial" w:eastAsia="Times New Roman" w:hAnsi="Arial" w:cs="Arial"/>
        </w:rPr>
        <w:t>)</w:t>
      </w:r>
      <w:r w:rsidR="0026749F">
        <w:rPr>
          <w:rFonts w:ascii="Arial" w:eastAsia="Times New Roman" w:hAnsi="Arial" w:cs="Arial"/>
        </w:rPr>
        <w:t xml:space="preserve"> ha</w:t>
      </w:r>
      <w:r>
        <w:rPr>
          <w:rFonts w:ascii="Arial" w:eastAsia="Times New Roman" w:hAnsi="Arial" w:cs="Arial"/>
        </w:rPr>
        <w:t>s</w:t>
      </w:r>
      <w:r w:rsidR="0026749F">
        <w:rPr>
          <w:rFonts w:ascii="Arial" w:eastAsia="Times New Roman" w:hAnsi="Arial" w:cs="Arial"/>
        </w:rPr>
        <w:t xml:space="preserve"> </w:t>
      </w:r>
      <w:r w:rsidR="00FB340C">
        <w:rPr>
          <w:rFonts w:ascii="Arial" w:eastAsia="Times New Roman" w:hAnsi="Arial" w:cs="Arial"/>
        </w:rPr>
        <w:t xml:space="preserve">resulted in their </w:t>
      </w:r>
      <w:r w:rsidR="0026749F">
        <w:rPr>
          <w:rFonts w:ascii="Arial" w:eastAsia="Times New Roman" w:hAnsi="Arial" w:cs="Arial"/>
        </w:rPr>
        <w:t>referral</w:t>
      </w:r>
      <w:r w:rsidR="00FB340C">
        <w:rPr>
          <w:rFonts w:ascii="Arial" w:eastAsia="Times New Roman" w:hAnsi="Arial" w:cs="Arial"/>
        </w:rPr>
        <w:t>s</w:t>
      </w:r>
      <w:r w:rsidR="0026749F">
        <w:rPr>
          <w:rFonts w:ascii="Arial" w:eastAsia="Times New Roman" w:hAnsi="Arial" w:cs="Arial"/>
        </w:rPr>
        <w:t xml:space="preserve">  rising from 4% to 40% of all cases</w:t>
      </w:r>
      <w:r w:rsidR="00FB340C">
        <w:rPr>
          <w:rFonts w:ascii="Arial" w:eastAsia="Times New Roman" w:hAnsi="Arial" w:cs="Arial"/>
        </w:rPr>
        <w:t xml:space="preserve"> and a corresponding fall in police referrals.</w:t>
      </w:r>
    </w:p>
    <w:p w:rsidR="0026749F" w:rsidRDefault="0026749F" w:rsidP="0026749F">
      <w:pPr>
        <w:spacing w:after="0" w:line="240" w:lineRule="auto"/>
        <w:jc w:val="both"/>
        <w:rPr>
          <w:rFonts w:ascii="Arial" w:eastAsia="Times New Roman" w:hAnsi="Arial" w:cs="Arial"/>
        </w:rPr>
      </w:pPr>
    </w:p>
    <w:p w:rsidR="0026749F" w:rsidRDefault="00FB340C" w:rsidP="0026749F">
      <w:pPr>
        <w:spacing w:after="0" w:line="240" w:lineRule="auto"/>
        <w:jc w:val="both"/>
        <w:rPr>
          <w:rFonts w:ascii="Arial" w:eastAsia="Times New Roman" w:hAnsi="Arial" w:cs="Arial"/>
        </w:rPr>
      </w:pPr>
      <w:r>
        <w:rPr>
          <w:rFonts w:ascii="Arial" w:eastAsia="Times New Roman" w:hAnsi="Arial" w:cs="Arial"/>
        </w:rPr>
        <w:t>The diversity of referral by o</w:t>
      </w:r>
      <w:r w:rsidR="0026749F">
        <w:rPr>
          <w:rFonts w:ascii="Arial" w:eastAsia="Times New Roman" w:hAnsi="Arial" w:cs="Arial"/>
        </w:rPr>
        <w:t>ther agenc</w:t>
      </w:r>
      <w:r>
        <w:rPr>
          <w:rFonts w:ascii="Arial" w:eastAsia="Times New Roman" w:hAnsi="Arial" w:cs="Arial"/>
        </w:rPr>
        <w:t>ies</w:t>
      </w:r>
      <w:r w:rsidR="0026749F">
        <w:rPr>
          <w:rFonts w:ascii="Arial" w:eastAsia="Times New Roman" w:hAnsi="Arial" w:cs="Arial"/>
        </w:rPr>
        <w:t xml:space="preserve"> has improved since 2010-11, from 14% to 22%.</w:t>
      </w:r>
    </w:p>
    <w:p w:rsidR="0026749F" w:rsidRDefault="0026749F" w:rsidP="0026749F">
      <w:pPr>
        <w:spacing w:after="0" w:line="240" w:lineRule="auto"/>
        <w:jc w:val="both"/>
        <w:rPr>
          <w:rFonts w:ascii="Arial" w:eastAsia="Times New Roman" w:hAnsi="Arial" w:cs="Arial"/>
        </w:rPr>
      </w:pPr>
    </w:p>
    <w:p w:rsidR="0026749F" w:rsidRDefault="0026749F" w:rsidP="0026749F">
      <w:pPr>
        <w:spacing w:after="0" w:line="240" w:lineRule="auto"/>
        <w:jc w:val="both"/>
        <w:rPr>
          <w:rFonts w:ascii="Arial" w:eastAsia="Times New Roman" w:hAnsi="Arial" w:cs="Arial"/>
        </w:rPr>
      </w:pPr>
      <w:r>
        <w:rPr>
          <w:rFonts w:ascii="Arial" w:eastAsia="Times New Roman" w:hAnsi="Arial" w:cs="Arial"/>
        </w:rPr>
        <w:t xml:space="preserve">The evolution of </w:t>
      </w:r>
      <w:r w:rsidR="00FB340C">
        <w:rPr>
          <w:rFonts w:ascii="Arial" w:eastAsia="Times New Roman" w:hAnsi="Arial" w:cs="Arial"/>
        </w:rPr>
        <w:t xml:space="preserve">the </w:t>
      </w:r>
      <w:r>
        <w:rPr>
          <w:rFonts w:ascii="Arial" w:eastAsia="Times New Roman" w:hAnsi="Arial" w:cs="Arial"/>
        </w:rPr>
        <w:t xml:space="preserve">MARAC in Richmond since 2010-11 would suggest that partnership participation and engagement is improving alongside a better understanding of the nature of </w:t>
      </w:r>
      <w:r w:rsidR="00C805A6">
        <w:rPr>
          <w:rFonts w:ascii="Arial" w:eastAsia="Times New Roman" w:hAnsi="Arial" w:cs="Arial"/>
        </w:rPr>
        <w:t>d</w:t>
      </w:r>
      <w:r w:rsidR="00024E7A">
        <w:rPr>
          <w:rFonts w:ascii="Arial" w:eastAsia="Times New Roman" w:hAnsi="Arial" w:cs="Arial"/>
        </w:rPr>
        <w:t xml:space="preserve">omestic </w:t>
      </w:r>
      <w:r w:rsidR="00006072">
        <w:rPr>
          <w:rFonts w:ascii="Arial" w:eastAsia="Times New Roman" w:hAnsi="Arial" w:cs="Arial"/>
        </w:rPr>
        <w:t>violence</w:t>
      </w:r>
      <w:r>
        <w:rPr>
          <w:rFonts w:ascii="Arial" w:eastAsia="Times New Roman" w:hAnsi="Arial" w:cs="Arial"/>
        </w:rPr>
        <w:t xml:space="preserve"> in Richmond.</w:t>
      </w:r>
    </w:p>
    <w:p w:rsidR="0026749F" w:rsidRDefault="0026749F" w:rsidP="0026749F">
      <w:pPr>
        <w:spacing w:after="0" w:line="240" w:lineRule="auto"/>
        <w:jc w:val="both"/>
        <w:rPr>
          <w:rFonts w:ascii="Arial" w:eastAsia="Times New Roman" w:hAnsi="Arial" w:cs="Arial"/>
        </w:rPr>
      </w:pPr>
    </w:p>
    <w:p w:rsidR="0026749F" w:rsidRDefault="0026749F" w:rsidP="0026749F">
      <w:pPr>
        <w:spacing w:after="0" w:line="240" w:lineRule="auto"/>
        <w:jc w:val="both"/>
        <w:rPr>
          <w:rFonts w:ascii="Arial" w:eastAsia="Times New Roman" w:hAnsi="Arial" w:cs="Arial"/>
        </w:rPr>
      </w:pPr>
      <w:r>
        <w:rPr>
          <w:rFonts w:ascii="Arial" w:eastAsia="Times New Roman" w:hAnsi="Arial" w:cs="Arial"/>
        </w:rPr>
        <w:t>Victims from a BME background remain hi</w:t>
      </w:r>
      <w:r w:rsidR="00355380">
        <w:rPr>
          <w:rFonts w:ascii="Arial" w:eastAsia="Times New Roman" w:hAnsi="Arial" w:cs="Arial"/>
        </w:rPr>
        <w:t>gh for a borough with only 14</w:t>
      </w:r>
      <w:r>
        <w:rPr>
          <w:rFonts w:ascii="Arial" w:eastAsia="Times New Roman" w:hAnsi="Arial" w:cs="Arial"/>
        </w:rPr>
        <w:t xml:space="preserve">% of people from a BME background. In fact the </w:t>
      </w:r>
      <w:r w:rsidR="00FB340C">
        <w:rPr>
          <w:rFonts w:ascii="Arial" w:eastAsia="Times New Roman" w:hAnsi="Arial" w:cs="Arial"/>
        </w:rPr>
        <w:t xml:space="preserve">percentage of </w:t>
      </w:r>
      <w:r>
        <w:rPr>
          <w:rFonts w:ascii="Arial" w:eastAsia="Times New Roman" w:hAnsi="Arial" w:cs="Arial"/>
        </w:rPr>
        <w:t xml:space="preserve">BME </w:t>
      </w:r>
      <w:r w:rsidR="00FB340C">
        <w:rPr>
          <w:rFonts w:ascii="Arial" w:eastAsia="Times New Roman" w:hAnsi="Arial" w:cs="Arial"/>
        </w:rPr>
        <w:t>referrals</w:t>
      </w:r>
      <w:r w:rsidR="001A2F16">
        <w:rPr>
          <w:rFonts w:ascii="Arial" w:eastAsia="Times New Roman" w:hAnsi="Arial" w:cs="Arial"/>
        </w:rPr>
        <w:t xml:space="preserve"> </w:t>
      </w:r>
      <w:r>
        <w:rPr>
          <w:rFonts w:ascii="Arial" w:eastAsia="Times New Roman" w:hAnsi="Arial" w:cs="Arial"/>
        </w:rPr>
        <w:t xml:space="preserve">has risen in 2014-15 to 35%. </w:t>
      </w:r>
      <w:r w:rsidR="00FB340C">
        <w:rPr>
          <w:rFonts w:ascii="Arial" w:eastAsia="Times New Roman" w:hAnsi="Arial" w:cs="Arial"/>
        </w:rPr>
        <w:t xml:space="preserve">The numbers of </w:t>
      </w:r>
      <w:r>
        <w:rPr>
          <w:rFonts w:ascii="Arial" w:eastAsia="Times New Roman" w:hAnsi="Arial" w:cs="Arial"/>
        </w:rPr>
        <w:t>L</w:t>
      </w:r>
      <w:r w:rsidR="003C0F7E">
        <w:rPr>
          <w:rFonts w:ascii="Arial" w:eastAsia="Times New Roman" w:hAnsi="Arial" w:cs="Arial"/>
        </w:rPr>
        <w:t xml:space="preserve">esbian </w:t>
      </w:r>
      <w:r>
        <w:rPr>
          <w:rFonts w:ascii="Arial" w:eastAsia="Times New Roman" w:hAnsi="Arial" w:cs="Arial"/>
        </w:rPr>
        <w:t>G</w:t>
      </w:r>
      <w:r w:rsidR="003C0F7E">
        <w:rPr>
          <w:rFonts w:ascii="Arial" w:eastAsia="Times New Roman" w:hAnsi="Arial" w:cs="Arial"/>
        </w:rPr>
        <w:t xml:space="preserve">ay </w:t>
      </w:r>
      <w:r>
        <w:rPr>
          <w:rFonts w:ascii="Arial" w:eastAsia="Times New Roman" w:hAnsi="Arial" w:cs="Arial"/>
        </w:rPr>
        <w:t>B</w:t>
      </w:r>
      <w:r w:rsidR="003C0F7E">
        <w:rPr>
          <w:rFonts w:ascii="Arial" w:eastAsia="Times New Roman" w:hAnsi="Arial" w:cs="Arial"/>
        </w:rPr>
        <w:t xml:space="preserve">isexual and </w:t>
      </w:r>
      <w:r>
        <w:rPr>
          <w:rFonts w:ascii="Arial" w:eastAsia="Times New Roman" w:hAnsi="Arial" w:cs="Arial"/>
        </w:rPr>
        <w:t>T</w:t>
      </w:r>
      <w:r w:rsidR="003C0F7E">
        <w:rPr>
          <w:rFonts w:ascii="Arial" w:eastAsia="Times New Roman" w:hAnsi="Arial" w:cs="Arial"/>
        </w:rPr>
        <w:t>ransgender</w:t>
      </w:r>
      <w:r w:rsidR="001A2F16">
        <w:rPr>
          <w:rFonts w:ascii="Arial" w:eastAsia="Times New Roman" w:hAnsi="Arial" w:cs="Arial"/>
        </w:rPr>
        <w:t xml:space="preserve"> (LGBT)</w:t>
      </w:r>
      <w:r>
        <w:rPr>
          <w:rFonts w:ascii="Arial" w:eastAsia="Times New Roman" w:hAnsi="Arial" w:cs="Arial"/>
        </w:rPr>
        <w:t xml:space="preserve"> victims remain very low and this hasn’t changed from around 1% of the caseload. Disabled victims of </w:t>
      </w:r>
      <w:r w:rsidR="00C805A6">
        <w:rPr>
          <w:rFonts w:ascii="Arial" w:eastAsia="Times New Roman" w:hAnsi="Arial" w:cs="Arial"/>
        </w:rPr>
        <w:t>d</w:t>
      </w:r>
      <w:r w:rsidR="00024E7A">
        <w:rPr>
          <w:rFonts w:ascii="Arial" w:eastAsia="Times New Roman" w:hAnsi="Arial" w:cs="Arial"/>
        </w:rPr>
        <w:t xml:space="preserve">omestic </w:t>
      </w:r>
      <w:r w:rsidR="00C805A6">
        <w:rPr>
          <w:rFonts w:ascii="Arial" w:eastAsia="Times New Roman" w:hAnsi="Arial" w:cs="Arial"/>
        </w:rPr>
        <w:t>v</w:t>
      </w:r>
      <w:r w:rsidR="00006072">
        <w:rPr>
          <w:rFonts w:ascii="Arial" w:eastAsia="Times New Roman" w:hAnsi="Arial" w:cs="Arial"/>
        </w:rPr>
        <w:t>i</w:t>
      </w:r>
      <w:r w:rsidR="00C805A6">
        <w:rPr>
          <w:rFonts w:ascii="Arial" w:eastAsia="Times New Roman" w:hAnsi="Arial" w:cs="Arial"/>
        </w:rPr>
        <w:t xml:space="preserve">olence </w:t>
      </w:r>
      <w:r>
        <w:rPr>
          <w:rFonts w:ascii="Arial" w:eastAsia="Times New Roman" w:hAnsi="Arial" w:cs="Arial"/>
        </w:rPr>
        <w:t xml:space="preserve">have </w:t>
      </w:r>
      <w:r>
        <w:rPr>
          <w:rFonts w:ascii="Arial" w:eastAsia="Times New Roman" w:hAnsi="Arial" w:cs="Arial"/>
        </w:rPr>
        <w:lastRenderedPageBreak/>
        <w:t xml:space="preserve">been targeted </w:t>
      </w:r>
      <w:r w:rsidR="00FB340C">
        <w:rPr>
          <w:rFonts w:ascii="Arial" w:eastAsia="Times New Roman" w:hAnsi="Arial" w:cs="Arial"/>
        </w:rPr>
        <w:t xml:space="preserve">for support </w:t>
      </w:r>
      <w:r>
        <w:rPr>
          <w:rFonts w:ascii="Arial" w:eastAsia="Times New Roman" w:hAnsi="Arial" w:cs="Arial"/>
        </w:rPr>
        <w:t xml:space="preserve">due to under reporting and </w:t>
      </w:r>
      <w:r w:rsidR="00FB340C">
        <w:rPr>
          <w:rFonts w:ascii="Arial" w:eastAsia="Times New Roman" w:hAnsi="Arial" w:cs="Arial"/>
        </w:rPr>
        <w:t>as a result</w:t>
      </w:r>
      <w:r>
        <w:rPr>
          <w:rFonts w:ascii="Arial" w:eastAsia="Times New Roman" w:hAnsi="Arial" w:cs="Arial"/>
        </w:rPr>
        <w:t xml:space="preserve"> these figures have been steadily rising. 17% of victims in 2014-15 were self-identified as “disabled”</w:t>
      </w:r>
      <w:r w:rsidR="00C805A6">
        <w:rPr>
          <w:rFonts w:ascii="Arial" w:eastAsia="Times New Roman" w:hAnsi="Arial" w:cs="Arial"/>
        </w:rPr>
        <w:t>.</w:t>
      </w:r>
    </w:p>
    <w:p w:rsidR="0026749F" w:rsidRDefault="0026749F" w:rsidP="0026749F">
      <w:pPr>
        <w:spacing w:after="0" w:line="240" w:lineRule="auto"/>
        <w:rPr>
          <w:rFonts w:ascii="Arial" w:eastAsia="Times New Roman" w:hAnsi="Arial" w:cs="Arial"/>
          <w:i/>
          <w:sz w:val="24"/>
          <w:szCs w:val="24"/>
        </w:rPr>
      </w:pPr>
      <w:r w:rsidRPr="00E344EE">
        <w:rPr>
          <w:rFonts w:ascii="Arial" w:eastAsia="Times New Roman" w:hAnsi="Arial" w:cs="Arial"/>
          <w:i/>
          <w:sz w:val="24"/>
          <w:szCs w:val="24"/>
        </w:rPr>
        <w:t> </w:t>
      </w:r>
    </w:p>
    <w:p w:rsidR="0026749F" w:rsidRPr="00E344EE" w:rsidRDefault="0026749F" w:rsidP="001A2F16">
      <w:pPr>
        <w:spacing w:after="0" w:line="240" w:lineRule="auto"/>
        <w:rPr>
          <w:rFonts w:ascii="Arial" w:eastAsia="Times New Roman" w:hAnsi="Arial" w:cs="Arial"/>
          <w:i/>
        </w:rPr>
      </w:pPr>
      <w:r w:rsidRPr="00E344EE">
        <w:rPr>
          <w:rFonts w:ascii="Arial" w:eastAsia="Times New Roman" w:hAnsi="Arial" w:cs="Arial"/>
        </w:rPr>
        <w:t>However one of the main concerns over the last 18 months</w:t>
      </w:r>
      <w:r w:rsidR="00637398">
        <w:rPr>
          <w:rFonts w:ascii="Arial" w:eastAsia="Times New Roman" w:hAnsi="Arial" w:cs="Arial"/>
        </w:rPr>
        <w:t xml:space="preserve"> </w:t>
      </w:r>
      <w:r w:rsidR="00FB340C">
        <w:rPr>
          <w:rFonts w:ascii="Arial" w:eastAsia="Times New Roman" w:hAnsi="Arial" w:cs="Arial"/>
        </w:rPr>
        <w:t>remains</w:t>
      </w:r>
      <w:r w:rsidR="001A2F16">
        <w:rPr>
          <w:rFonts w:ascii="Arial" w:eastAsia="Times New Roman" w:hAnsi="Arial" w:cs="Arial"/>
        </w:rPr>
        <w:t xml:space="preserve"> </w:t>
      </w:r>
      <w:r w:rsidRPr="00E344EE">
        <w:rPr>
          <w:rFonts w:ascii="Arial" w:eastAsia="Times New Roman" w:hAnsi="Arial" w:cs="Arial"/>
        </w:rPr>
        <w:t>the amount of under-reporting</w:t>
      </w:r>
      <w:r w:rsidR="00FB340C">
        <w:rPr>
          <w:rFonts w:ascii="Arial" w:eastAsia="Times New Roman" w:hAnsi="Arial" w:cs="Arial"/>
        </w:rPr>
        <w:t>;</w:t>
      </w:r>
      <w:r w:rsidRPr="00E344EE">
        <w:rPr>
          <w:rFonts w:ascii="Arial" w:eastAsia="Times New Roman" w:hAnsi="Arial" w:cs="Arial"/>
        </w:rPr>
        <w:t xml:space="preserve"> a significant concern with domestic abuse where the element of coercion and control from the perpetrators can result in very little visibility from victims. </w:t>
      </w:r>
    </w:p>
    <w:p w:rsidR="0026749F" w:rsidRPr="00E344EE" w:rsidRDefault="0026749F" w:rsidP="0026749F">
      <w:pPr>
        <w:spacing w:after="0" w:line="240" w:lineRule="auto"/>
        <w:jc w:val="both"/>
        <w:rPr>
          <w:rFonts w:ascii="Arial" w:eastAsia="Times New Roman" w:hAnsi="Arial" w:cs="Arial"/>
          <w:i/>
        </w:rPr>
      </w:pPr>
      <w:r w:rsidRPr="001A2F16">
        <w:rPr>
          <w:rFonts w:ascii="Arial" w:eastAsia="Times New Roman" w:hAnsi="Arial" w:cs="Arial"/>
        </w:rPr>
        <w:t>The predicted total for 2014-15 will be 204 cases, which will be only slightly down on the 2013-14 totals</w:t>
      </w:r>
      <w:r w:rsidRPr="00E21B1D">
        <w:rPr>
          <w:rFonts w:ascii="Arial" w:eastAsia="Times New Roman" w:hAnsi="Arial" w:cs="Arial"/>
          <w:i/>
        </w:rPr>
        <w:t>.</w:t>
      </w:r>
    </w:p>
    <w:p w:rsidR="00C613F6" w:rsidRPr="0026749F" w:rsidRDefault="00C613F6" w:rsidP="0026749F">
      <w:pPr>
        <w:spacing w:after="0" w:line="240" w:lineRule="auto"/>
        <w:jc w:val="both"/>
        <w:rPr>
          <w:rFonts w:ascii="Arial" w:eastAsia="Times New Roman" w:hAnsi="Arial" w:cs="Arial"/>
          <w:i/>
          <w:color w:val="FF0000"/>
        </w:rPr>
      </w:pPr>
    </w:p>
    <w:p w:rsidR="0026749F" w:rsidRPr="005F0678" w:rsidRDefault="00024E7A" w:rsidP="0026749F">
      <w:pPr>
        <w:spacing w:after="0" w:line="240" w:lineRule="auto"/>
        <w:jc w:val="both"/>
        <w:rPr>
          <w:rFonts w:ascii="Arial" w:eastAsia="Times New Roman" w:hAnsi="Arial" w:cs="Arial"/>
          <w:u w:val="single"/>
        </w:rPr>
      </w:pPr>
      <w:r w:rsidRPr="00006072">
        <w:rPr>
          <w:rFonts w:ascii="Arial" w:eastAsia="Times New Roman" w:hAnsi="Arial" w:cs="Arial"/>
          <w:u w:val="single"/>
        </w:rPr>
        <w:t xml:space="preserve">Co-ordinated Action Against Domestic Abuse </w:t>
      </w:r>
      <w:r w:rsidR="0026749F" w:rsidRPr="00006072">
        <w:rPr>
          <w:rFonts w:ascii="Arial" w:eastAsia="Times New Roman" w:hAnsi="Arial" w:cs="Arial"/>
          <w:u w:val="single"/>
        </w:rPr>
        <w:t>/</w:t>
      </w:r>
      <w:r w:rsidR="0026749F" w:rsidRPr="005F0678">
        <w:rPr>
          <w:rFonts w:ascii="Arial" w:eastAsia="Times New Roman" w:hAnsi="Arial" w:cs="Arial"/>
          <w:u w:val="single"/>
        </w:rPr>
        <w:t>I</w:t>
      </w:r>
      <w:r>
        <w:rPr>
          <w:rFonts w:ascii="Arial" w:eastAsia="Times New Roman" w:hAnsi="Arial" w:cs="Arial"/>
          <w:u w:val="single"/>
        </w:rPr>
        <w:t xml:space="preserve">ndependent </w:t>
      </w:r>
      <w:r w:rsidR="0026749F" w:rsidRPr="005F0678">
        <w:rPr>
          <w:rFonts w:ascii="Arial" w:eastAsia="Times New Roman" w:hAnsi="Arial" w:cs="Arial"/>
          <w:u w:val="single"/>
        </w:rPr>
        <w:t>D</w:t>
      </w:r>
      <w:r>
        <w:rPr>
          <w:rFonts w:ascii="Arial" w:eastAsia="Times New Roman" w:hAnsi="Arial" w:cs="Arial"/>
          <w:u w:val="single"/>
        </w:rPr>
        <w:t xml:space="preserve">omestic </w:t>
      </w:r>
      <w:r w:rsidR="0026749F" w:rsidRPr="005F0678">
        <w:rPr>
          <w:rFonts w:ascii="Arial" w:eastAsia="Times New Roman" w:hAnsi="Arial" w:cs="Arial"/>
          <w:u w:val="single"/>
        </w:rPr>
        <w:t>V</w:t>
      </w:r>
      <w:r>
        <w:rPr>
          <w:rFonts w:ascii="Arial" w:eastAsia="Times New Roman" w:hAnsi="Arial" w:cs="Arial"/>
          <w:u w:val="single"/>
        </w:rPr>
        <w:t xml:space="preserve">iolence </w:t>
      </w:r>
      <w:r w:rsidR="001A2F16" w:rsidRPr="005F0678">
        <w:rPr>
          <w:rFonts w:ascii="Arial" w:eastAsia="Times New Roman" w:hAnsi="Arial" w:cs="Arial"/>
          <w:u w:val="single"/>
        </w:rPr>
        <w:t>A</w:t>
      </w:r>
      <w:r w:rsidR="001A2F16">
        <w:rPr>
          <w:rFonts w:ascii="Arial" w:eastAsia="Times New Roman" w:hAnsi="Arial" w:cs="Arial"/>
          <w:u w:val="single"/>
        </w:rPr>
        <w:t xml:space="preserve">dvocate </w:t>
      </w:r>
      <w:r w:rsidR="001A2F16" w:rsidRPr="005F0678">
        <w:rPr>
          <w:rFonts w:ascii="Arial" w:eastAsia="Times New Roman" w:hAnsi="Arial" w:cs="Arial"/>
          <w:u w:val="single"/>
        </w:rPr>
        <w:t>Statistics</w:t>
      </w:r>
      <w:r w:rsidR="00C805A6">
        <w:rPr>
          <w:rFonts w:ascii="Arial" w:eastAsia="Times New Roman" w:hAnsi="Arial" w:cs="Arial"/>
          <w:u w:val="single"/>
        </w:rPr>
        <w:t xml:space="preserve"> </w:t>
      </w:r>
    </w:p>
    <w:p w:rsidR="0026749F" w:rsidRPr="005F0678" w:rsidRDefault="0026749F" w:rsidP="0026749F">
      <w:pPr>
        <w:spacing w:after="0" w:line="240" w:lineRule="auto"/>
        <w:jc w:val="both"/>
        <w:rPr>
          <w:rFonts w:ascii="Arial" w:eastAsia="Times New Roman" w:hAnsi="Arial" w:cs="Arial"/>
        </w:rPr>
      </w:pPr>
    </w:p>
    <w:p w:rsidR="0026749F" w:rsidRDefault="0026749F" w:rsidP="0026749F">
      <w:pPr>
        <w:spacing w:after="0" w:line="240" w:lineRule="auto"/>
        <w:jc w:val="both"/>
        <w:rPr>
          <w:rFonts w:ascii="Arial" w:eastAsia="Times New Roman" w:hAnsi="Arial" w:cs="Arial"/>
          <w:i/>
          <w:color w:val="FF0000"/>
        </w:rPr>
      </w:pPr>
      <w:r w:rsidRPr="005F0678">
        <w:rPr>
          <w:rFonts w:ascii="Arial" w:eastAsia="Times New Roman" w:hAnsi="Arial" w:cs="Arial"/>
        </w:rPr>
        <w:t>Statistical evidence of the CAADA and IDVA work with domestic abuse victims is available for the first t</w:t>
      </w:r>
      <w:r w:rsidR="00024E7A">
        <w:rPr>
          <w:rFonts w:ascii="Arial" w:eastAsia="Times New Roman" w:hAnsi="Arial" w:cs="Arial"/>
        </w:rPr>
        <w:t>hree</w:t>
      </w:r>
      <w:r w:rsidRPr="005F0678">
        <w:rPr>
          <w:rFonts w:ascii="Arial" w:eastAsia="Times New Roman" w:hAnsi="Arial" w:cs="Arial"/>
        </w:rPr>
        <w:t xml:space="preserve"> quarters of 201</w:t>
      </w:r>
      <w:r w:rsidR="005F0678" w:rsidRPr="005F0678">
        <w:rPr>
          <w:rFonts w:ascii="Arial" w:eastAsia="Times New Roman" w:hAnsi="Arial" w:cs="Arial"/>
        </w:rPr>
        <w:t>4</w:t>
      </w:r>
      <w:r w:rsidRPr="005F0678">
        <w:rPr>
          <w:rFonts w:ascii="Arial" w:eastAsia="Times New Roman" w:hAnsi="Arial" w:cs="Arial"/>
        </w:rPr>
        <w:t>, which can shed light on particular issues and how successful resolution or cessation of these issues have been</w:t>
      </w:r>
      <w:r w:rsidRPr="0026749F">
        <w:rPr>
          <w:rFonts w:ascii="Arial" w:eastAsia="Times New Roman" w:hAnsi="Arial" w:cs="Arial"/>
          <w:i/>
          <w:color w:val="FF0000"/>
        </w:rPr>
        <w:t>.</w:t>
      </w:r>
    </w:p>
    <w:p w:rsidR="005F0678" w:rsidRDefault="005F0678" w:rsidP="0026749F">
      <w:pPr>
        <w:spacing w:after="0" w:line="240" w:lineRule="auto"/>
        <w:jc w:val="both"/>
        <w:rPr>
          <w:rFonts w:ascii="Arial" w:eastAsia="Times New Roman" w:hAnsi="Arial" w:cs="Arial"/>
          <w:i/>
          <w:color w:val="FF0000"/>
        </w:rPr>
      </w:pPr>
    </w:p>
    <w:p w:rsidR="005F0678" w:rsidRDefault="005F0678" w:rsidP="0026749F">
      <w:pPr>
        <w:spacing w:after="0" w:line="240" w:lineRule="auto"/>
        <w:jc w:val="both"/>
        <w:rPr>
          <w:rFonts w:ascii="Arial" w:eastAsia="Times New Roman" w:hAnsi="Arial" w:cs="Arial"/>
        </w:rPr>
      </w:pPr>
      <w:r w:rsidRPr="005F0678">
        <w:rPr>
          <w:rFonts w:ascii="Arial" w:eastAsia="Times New Roman" w:hAnsi="Arial" w:cs="Arial"/>
        </w:rPr>
        <w:t>Compared</w:t>
      </w:r>
      <w:r>
        <w:rPr>
          <w:rFonts w:ascii="Arial" w:eastAsia="Times New Roman" w:hAnsi="Arial" w:cs="Arial"/>
        </w:rPr>
        <w:t xml:space="preserve"> to last </w:t>
      </w:r>
      <w:r w:rsidR="00CB6D33">
        <w:rPr>
          <w:rFonts w:ascii="Arial" w:eastAsia="Times New Roman" w:hAnsi="Arial" w:cs="Arial"/>
        </w:rPr>
        <w:t>year’s</w:t>
      </w:r>
      <w:r>
        <w:rPr>
          <w:rFonts w:ascii="Arial" w:eastAsia="Times New Roman" w:hAnsi="Arial" w:cs="Arial"/>
        </w:rPr>
        <w:t xml:space="preserve"> </w:t>
      </w:r>
      <w:r w:rsidR="00C613F6">
        <w:rPr>
          <w:rFonts w:ascii="Arial" w:eastAsia="Times New Roman" w:hAnsi="Arial" w:cs="Arial"/>
        </w:rPr>
        <w:t>summary, the</w:t>
      </w:r>
      <w:r>
        <w:rPr>
          <w:rFonts w:ascii="Arial" w:eastAsia="Times New Roman" w:hAnsi="Arial" w:cs="Arial"/>
        </w:rPr>
        <w:t xml:space="preserve"> CAADA/IDVA data is very similar and shows that “controlling behaviour” is the most prevalent condition described by victims.</w:t>
      </w:r>
    </w:p>
    <w:p w:rsidR="005F0678" w:rsidRDefault="005F0678" w:rsidP="0026749F">
      <w:pPr>
        <w:spacing w:after="0" w:line="240" w:lineRule="auto"/>
        <w:jc w:val="both"/>
        <w:rPr>
          <w:rFonts w:ascii="Arial" w:eastAsia="Times New Roman" w:hAnsi="Arial" w:cs="Arial"/>
        </w:rPr>
      </w:pPr>
    </w:p>
    <w:p w:rsidR="005F0678" w:rsidRPr="005F0678" w:rsidRDefault="005F0678" w:rsidP="0026749F">
      <w:pPr>
        <w:spacing w:after="0" w:line="240" w:lineRule="auto"/>
        <w:jc w:val="both"/>
        <w:rPr>
          <w:rFonts w:ascii="Arial" w:eastAsia="Times New Roman" w:hAnsi="Arial" w:cs="Arial"/>
        </w:rPr>
      </w:pPr>
      <w:r>
        <w:rPr>
          <w:rFonts w:ascii="Arial" w:eastAsia="Times New Roman" w:hAnsi="Arial" w:cs="Arial"/>
        </w:rPr>
        <w:t xml:space="preserve">It is interesting to note that when comparing 2012-13 to 2013-14, there </w:t>
      </w:r>
      <w:r w:rsidR="00CB6D33">
        <w:rPr>
          <w:rFonts w:ascii="Arial" w:eastAsia="Times New Roman" w:hAnsi="Arial" w:cs="Arial"/>
        </w:rPr>
        <w:t>have been improvements</w:t>
      </w:r>
      <w:r>
        <w:rPr>
          <w:rFonts w:ascii="Arial" w:eastAsia="Times New Roman" w:hAnsi="Arial" w:cs="Arial"/>
        </w:rPr>
        <w:t xml:space="preserve"> in outcomes related to health, accommodation and well-being.</w:t>
      </w:r>
    </w:p>
    <w:p w:rsidR="0026749F" w:rsidRPr="005F0678" w:rsidRDefault="0026749F" w:rsidP="0026749F">
      <w:pPr>
        <w:spacing w:after="0" w:line="240" w:lineRule="auto"/>
        <w:jc w:val="both"/>
        <w:rPr>
          <w:rFonts w:ascii="Arial" w:eastAsia="Times New Roman" w:hAnsi="Arial" w:cs="Arial"/>
          <w:color w:val="FF0000"/>
        </w:rPr>
      </w:pPr>
    </w:p>
    <w:p w:rsidR="0026749F" w:rsidRPr="005F0678" w:rsidRDefault="0026749F" w:rsidP="0026749F">
      <w:pPr>
        <w:spacing w:after="0" w:line="240" w:lineRule="auto"/>
        <w:jc w:val="both"/>
        <w:rPr>
          <w:rFonts w:ascii="Arial" w:eastAsia="Times New Roman" w:hAnsi="Arial" w:cs="Arial"/>
        </w:rPr>
      </w:pPr>
      <w:r w:rsidRPr="005F0678">
        <w:rPr>
          <w:rFonts w:ascii="Arial" w:eastAsia="Times New Roman" w:hAnsi="Arial" w:cs="Arial"/>
        </w:rPr>
        <w:t xml:space="preserve">The main </w:t>
      </w:r>
      <w:r w:rsidR="00FB340C" w:rsidRPr="005F0678">
        <w:rPr>
          <w:rFonts w:ascii="Arial" w:eastAsia="Times New Roman" w:hAnsi="Arial" w:cs="Arial"/>
        </w:rPr>
        <w:t xml:space="preserve">vulnerability </w:t>
      </w:r>
      <w:r w:rsidR="00FB340C">
        <w:rPr>
          <w:rFonts w:ascii="Arial" w:eastAsia="Times New Roman" w:hAnsi="Arial" w:cs="Arial"/>
        </w:rPr>
        <w:t xml:space="preserve">of </w:t>
      </w:r>
      <w:r w:rsidRPr="005F0678">
        <w:rPr>
          <w:rFonts w:ascii="Arial" w:eastAsia="Times New Roman" w:hAnsi="Arial" w:cs="Arial"/>
        </w:rPr>
        <w:t>victim</w:t>
      </w:r>
      <w:r w:rsidR="00FB340C">
        <w:rPr>
          <w:rFonts w:ascii="Arial" w:eastAsia="Times New Roman" w:hAnsi="Arial" w:cs="Arial"/>
        </w:rPr>
        <w:t>s</w:t>
      </w:r>
      <w:r w:rsidRPr="005F0678">
        <w:rPr>
          <w:rFonts w:ascii="Arial" w:eastAsia="Times New Roman" w:hAnsi="Arial" w:cs="Arial"/>
        </w:rPr>
        <w:t xml:space="preserve"> during this period was mental health conditions, sometimes caused by the experiences the victim has gone through but also as </w:t>
      </w:r>
      <w:r w:rsidR="00FB340C">
        <w:rPr>
          <w:rFonts w:ascii="Arial" w:eastAsia="Times New Roman" w:hAnsi="Arial" w:cs="Arial"/>
        </w:rPr>
        <w:t xml:space="preserve">a result of </w:t>
      </w:r>
      <w:r w:rsidRPr="005F0678">
        <w:rPr>
          <w:rFonts w:ascii="Arial" w:eastAsia="Times New Roman" w:hAnsi="Arial" w:cs="Arial"/>
        </w:rPr>
        <w:t>previous existing conditions. Most victims are not currently living with their abusive partner, this partner usually being described as “ex-</w:t>
      </w:r>
      <w:r w:rsidR="005F0678" w:rsidRPr="005F0678">
        <w:rPr>
          <w:rFonts w:ascii="Arial" w:eastAsia="Times New Roman" w:hAnsi="Arial" w:cs="Arial"/>
        </w:rPr>
        <w:t>intimate”. Th</w:t>
      </w:r>
      <w:r w:rsidR="00FB340C">
        <w:rPr>
          <w:rFonts w:ascii="Arial" w:eastAsia="Times New Roman" w:hAnsi="Arial" w:cs="Arial"/>
        </w:rPr>
        <w:t>is</w:t>
      </w:r>
      <w:r w:rsidR="005F0678" w:rsidRPr="005F0678">
        <w:rPr>
          <w:rFonts w:ascii="Arial" w:eastAsia="Times New Roman" w:hAnsi="Arial" w:cs="Arial"/>
        </w:rPr>
        <w:t xml:space="preserve"> ha</w:t>
      </w:r>
      <w:r w:rsidR="00FB340C">
        <w:rPr>
          <w:rFonts w:ascii="Arial" w:eastAsia="Times New Roman" w:hAnsi="Arial" w:cs="Arial"/>
        </w:rPr>
        <w:t>s</w:t>
      </w:r>
      <w:r w:rsidR="005F0678" w:rsidRPr="005F0678">
        <w:rPr>
          <w:rFonts w:ascii="Arial" w:eastAsia="Times New Roman" w:hAnsi="Arial" w:cs="Arial"/>
        </w:rPr>
        <w:t xml:space="preserve"> not changed significantly year on year.</w:t>
      </w:r>
    </w:p>
    <w:p w:rsidR="0026749F" w:rsidRPr="005F0678" w:rsidRDefault="0026749F" w:rsidP="0026749F">
      <w:pPr>
        <w:spacing w:after="0" w:line="240" w:lineRule="auto"/>
        <w:jc w:val="both"/>
        <w:rPr>
          <w:rFonts w:ascii="Arial" w:eastAsia="Times New Roman" w:hAnsi="Arial" w:cs="Arial"/>
          <w:color w:val="FF0000"/>
        </w:rPr>
      </w:pPr>
    </w:p>
    <w:p w:rsidR="0026749F" w:rsidRPr="005F0678" w:rsidRDefault="0026749F" w:rsidP="0026749F">
      <w:pPr>
        <w:spacing w:after="0" w:line="240" w:lineRule="auto"/>
        <w:jc w:val="both"/>
        <w:rPr>
          <w:rFonts w:ascii="Arial" w:eastAsia="Times New Roman" w:hAnsi="Arial" w:cs="Arial"/>
        </w:rPr>
      </w:pPr>
      <w:r w:rsidRPr="005F0678">
        <w:rPr>
          <w:rFonts w:ascii="Arial" w:eastAsia="Times New Roman" w:hAnsi="Arial" w:cs="Arial"/>
        </w:rPr>
        <w:t xml:space="preserve">When the type of abuse is looked </w:t>
      </w:r>
      <w:r w:rsidR="00C805A6" w:rsidRPr="005F0678">
        <w:rPr>
          <w:rFonts w:ascii="Arial" w:eastAsia="Times New Roman" w:hAnsi="Arial" w:cs="Arial"/>
        </w:rPr>
        <w:t>at,</w:t>
      </w:r>
      <w:r w:rsidR="00C805A6">
        <w:rPr>
          <w:rFonts w:ascii="Arial" w:eastAsia="Times New Roman" w:hAnsi="Arial" w:cs="Arial"/>
        </w:rPr>
        <w:t xml:space="preserve"> </w:t>
      </w:r>
      <w:r w:rsidR="00C805A6" w:rsidRPr="005F0678">
        <w:rPr>
          <w:rFonts w:ascii="Arial" w:eastAsia="Times New Roman" w:hAnsi="Arial" w:cs="Arial"/>
        </w:rPr>
        <w:t>“controlling</w:t>
      </w:r>
      <w:r w:rsidRPr="005F0678">
        <w:rPr>
          <w:rFonts w:ascii="Arial" w:eastAsia="Times New Roman" w:hAnsi="Arial" w:cs="Arial"/>
        </w:rPr>
        <w:t xml:space="preserve"> behaviour” rather than physical or sexual abuse is the main type, linked to jealousy and insecurity. While this may not seem to be a classic description of abuse, it is very much a central feature of abusive relationships</w:t>
      </w:r>
      <w:r w:rsidR="00FB340C">
        <w:rPr>
          <w:rFonts w:ascii="Arial" w:eastAsia="Times New Roman" w:hAnsi="Arial" w:cs="Arial"/>
        </w:rPr>
        <w:t>.</w:t>
      </w:r>
      <w:r w:rsidRPr="005F0678">
        <w:rPr>
          <w:rFonts w:ascii="Arial" w:eastAsia="Times New Roman" w:hAnsi="Arial" w:cs="Arial"/>
        </w:rPr>
        <w:t>.</w:t>
      </w:r>
    </w:p>
    <w:p w:rsidR="0026749F" w:rsidRPr="005F0678" w:rsidRDefault="0026749F" w:rsidP="0026749F">
      <w:pPr>
        <w:spacing w:after="0" w:line="240" w:lineRule="auto"/>
        <w:jc w:val="both"/>
        <w:rPr>
          <w:rFonts w:ascii="Arial" w:eastAsia="Times New Roman" w:hAnsi="Arial" w:cs="Arial"/>
          <w:i/>
        </w:rPr>
      </w:pPr>
    </w:p>
    <w:p w:rsidR="0026749F" w:rsidRPr="005F0678" w:rsidRDefault="0026749F" w:rsidP="0026749F">
      <w:pPr>
        <w:spacing w:after="0" w:line="240" w:lineRule="auto"/>
        <w:jc w:val="both"/>
        <w:rPr>
          <w:rFonts w:ascii="Arial" w:eastAsia="Times New Roman" w:hAnsi="Arial" w:cs="Arial"/>
        </w:rPr>
      </w:pPr>
      <w:r w:rsidRPr="005F0678">
        <w:rPr>
          <w:rFonts w:ascii="Arial" w:eastAsia="Times New Roman" w:hAnsi="Arial" w:cs="Arial"/>
        </w:rPr>
        <w:t xml:space="preserve">Cessation rates for service users passing through the IDVA service  </w:t>
      </w:r>
      <w:r w:rsidR="00C613F6">
        <w:rPr>
          <w:rFonts w:ascii="Arial" w:eastAsia="Times New Roman" w:hAnsi="Arial" w:cs="Arial"/>
        </w:rPr>
        <w:t xml:space="preserve">remain </w:t>
      </w:r>
      <w:r w:rsidRPr="005F0678">
        <w:rPr>
          <w:rFonts w:ascii="Arial" w:eastAsia="Times New Roman" w:hAnsi="Arial" w:cs="Arial"/>
        </w:rPr>
        <w:t xml:space="preserve">positive, </w:t>
      </w:r>
      <w:r w:rsidR="00C613F6">
        <w:rPr>
          <w:rFonts w:ascii="Arial" w:eastAsia="Times New Roman" w:hAnsi="Arial" w:cs="Arial"/>
        </w:rPr>
        <w:t>at</w:t>
      </w:r>
      <w:r w:rsidR="0014470D">
        <w:rPr>
          <w:rFonts w:ascii="Arial" w:eastAsia="Times New Roman" w:hAnsi="Arial" w:cs="Arial"/>
        </w:rPr>
        <w:t xml:space="preserve"> </w:t>
      </w:r>
      <w:r w:rsidRPr="005F0678">
        <w:rPr>
          <w:rFonts w:ascii="Arial" w:eastAsia="Times New Roman" w:hAnsi="Arial" w:cs="Arial"/>
        </w:rPr>
        <w:t>above 50% for both quarters. This is despite the incredibly complex issues at the heart of any domestic abuse scenario.</w:t>
      </w:r>
    </w:p>
    <w:p w:rsidR="0026749F" w:rsidRPr="005F0678" w:rsidRDefault="0026749F" w:rsidP="0026749F">
      <w:pPr>
        <w:rPr>
          <w:rFonts w:ascii="Arial" w:eastAsia="Times New Roman" w:hAnsi="Arial" w:cs="Arial"/>
        </w:rPr>
      </w:pPr>
      <w:r w:rsidRPr="005F0678">
        <w:rPr>
          <w:rFonts w:ascii="Arial" w:eastAsia="Times New Roman" w:hAnsi="Arial" w:cs="Arial"/>
        </w:rPr>
        <w:br/>
        <w:t>As with all quarterly reporting there will be overlaps and duplication in caseloads</w:t>
      </w:r>
      <w:r w:rsidR="00FB340C">
        <w:rPr>
          <w:rFonts w:ascii="Arial" w:eastAsia="Times New Roman" w:hAnsi="Arial" w:cs="Arial"/>
        </w:rPr>
        <w:t xml:space="preserve"> and / or </w:t>
      </w:r>
      <w:r w:rsidRPr="005F0678">
        <w:rPr>
          <w:rFonts w:ascii="Arial" w:eastAsia="Times New Roman" w:hAnsi="Arial" w:cs="Arial"/>
        </w:rPr>
        <w:t xml:space="preserve">cohorts, </w:t>
      </w:r>
      <w:r w:rsidR="00FB340C">
        <w:rPr>
          <w:rFonts w:ascii="Arial" w:eastAsia="Times New Roman" w:hAnsi="Arial" w:cs="Arial"/>
        </w:rPr>
        <w:t xml:space="preserve">and </w:t>
      </w:r>
      <w:r w:rsidRPr="005F0678">
        <w:rPr>
          <w:rFonts w:ascii="Arial" w:eastAsia="Times New Roman" w:hAnsi="Arial" w:cs="Arial"/>
        </w:rPr>
        <w:t>this should be noted in relation to this kind of data</w:t>
      </w:r>
      <w:r w:rsidR="00C805A6">
        <w:rPr>
          <w:rFonts w:ascii="Arial" w:eastAsia="Times New Roman" w:hAnsi="Arial" w:cs="Arial"/>
        </w:rPr>
        <w:t>.</w:t>
      </w:r>
    </w:p>
    <w:p w:rsidR="0036082B" w:rsidRDefault="006E03FE" w:rsidP="0026749F">
      <w:pPr>
        <w:rPr>
          <w:rFonts w:ascii="Arial" w:eastAsia="Times New Roman" w:hAnsi="Arial" w:cs="Arial"/>
          <w:u w:val="single"/>
        </w:rPr>
      </w:pPr>
      <w:r w:rsidRPr="006C2AC6">
        <w:rPr>
          <w:rFonts w:ascii="Arial" w:eastAsia="Times New Roman" w:hAnsi="Arial" w:cs="Arial"/>
          <w:u w:val="single"/>
        </w:rPr>
        <w:t>C</w:t>
      </w:r>
      <w:r w:rsidR="00024E7A">
        <w:rPr>
          <w:rFonts w:ascii="Arial" w:eastAsia="Times New Roman" w:hAnsi="Arial" w:cs="Arial"/>
          <w:u w:val="single"/>
        </w:rPr>
        <w:t xml:space="preserve">hild </w:t>
      </w:r>
      <w:r w:rsidRPr="006C2AC6">
        <w:rPr>
          <w:rFonts w:ascii="Arial" w:eastAsia="Times New Roman" w:hAnsi="Arial" w:cs="Arial"/>
          <w:u w:val="single"/>
        </w:rPr>
        <w:t>S</w:t>
      </w:r>
      <w:r w:rsidR="00024E7A">
        <w:rPr>
          <w:rFonts w:ascii="Arial" w:eastAsia="Times New Roman" w:hAnsi="Arial" w:cs="Arial"/>
          <w:u w:val="single"/>
        </w:rPr>
        <w:t xml:space="preserve">exual </w:t>
      </w:r>
      <w:r w:rsidRPr="006C2AC6">
        <w:rPr>
          <w:rFonts w:ascii="Arial" w:eastAsia="Times New Roman" w:hAnsi="Arial" w:cs="Arial"/>
          <w:u w:val="single"/>
        </w:rPr>
        <w:t>E</w:t>
      </w:r>
      <w:r w:rsidR="00024E7A">
        <w:rPr>
          <w:rFonts w:ascii="Arial" w:eastAsia="Times New Roman" w:hAnsi="Arial" w:cs="Arial"/>
          <w:u w:val="single"/>
        </w:rPr>
        <w:t>xploitation</w:t>
      </w:r>
      <w:r w:rsidR="003A6577">
        <w:rPr>
          <w:rFonts w:ascii="Arial" w:eastAsia="Times New Roman" w:hAnsi="Arial" w:cs="Arial"/>
          <w:u w:val="single"/>
        </w:rPr>
        <w:t xml:space="preserve"> (CSE)</w:t>
      </w:r>
    </w:p>
    <w:p w:rsidR="00A83838" w:rsidRDefault="008226DE" w:rsidP="0026749F">
      <w:pPr>
        <w:rPr>
          <w:rFonts w:ascii="Arial" w:eastAsia="Times New Roman" w:hAnsi="Arial" w:cs="Arial"/>
        </w:rPr>
      </w:pPr>
      <w:r>
        <w:rPr>
          <w:rFonts w:ascii="Arial" w:eastAsia="Times New Roman" w:hAnsi="Arial" w:cs="Arial"/>
        </w:rPr>
        <w:t>A</w:t>
      </w:r>
      <w:r w:rsidR="00024E7A">
        <w:rPr>
          <w:rFonts w:ascii="Arial" w:eastAsia="Times New Roman" w:hAnsi="Arial" w:cs="Arial"/>
        </w:rPr>
        <w:t xml:space="preserve">chieving </w:t>
      </w:r>
      <w:r w:rsidR="00C805A6">
        <w:rPr>
          <w:rFonts w:ascii="Arial" w:eastAsia="Times New Roman" w:hAnsi="Arial" w:cs="Arial"/>
        </w:rPr>
        <w:t>f</w:t>
      </w:r>
      <w:r w:rsidR="00024E7A">
        <w:rPr>
          <w:rFonts w:ascii="Arial" w:eastAsia="Times New Roman" w:hAnsi="Arial" w:cs="Arial"/>
        </w:rPr>
        <w:t xml:space="preserve">or </w:t>
      </w:r>
      <w:r w:rsidR="00A83838" w:rsidRPr="00A83838">
        <w:rPr>
          <w:rFonts w:ascii="Arial" w:eastAsia="Times New Roman" w:hAnsi="Arial" w:cs="Arial"/>
        </w:rPr>
        <w:t>C</w:t>
      </w:r>
      <w:r w:rsidR="00024E7A">
        <w:rPr>
          <w:rFonts w:ascii="Arial" w:eastAsia="Times New Roman" w:hAnsi="Arial" w:cs="Arial"/>
        </w:rPr>
        <w:t>hildren</w:t>
      </w:r>
      <w:r w:rsidR="00A83838">
        <w:rPr>
          <w:rFonts w:ascii="Arial" w:eastAsia="Times New Roman" w:hAnsi="Arial" w:cs="Arial"/>
        </w:rPr>
        <w:t xml:space="preserve"> recorded 42 incidents of </w:t>
      </w:r>
      <w:r w:rsidR="00C805A6">
        <w:rPr>
          <w:rFonts w:ascii="Arial" w:eastAsia="Times New Roman" w:hAnsi="Arial" w:cs="Arial"/>
        </w:rPr>
        <w:t>c</w:t>
      </w:r>
      <w:r w:rsidR="00A83838">
        <w:rPr>
          <w:rFonts w:ascii="Arial" w:eastAsia="Times New Roman" w:hAnsi="Arial" w:cs="Arial"/>
        </w:rPr>
        <w:t xml:space="preserve">hild </w:t>
      </w:r>
      <w:r w:rsidR="00C805A6">
        <w:rPr>
          <w:rFonts w:ascii="Arial" w:eastAsia="Times New Roman" w:hAnsi="Arial" w:cs="Arial"/>
        </w:rPr>
        <w:t>s</w:t>
      </w:r>
      <w:r w:rsidR="00A83838">
        <w:rPr>
          <w:rFonts w:ascii="Arial" w:eastAsia="Times New Roman" w:hAnsi="Arial" w:cs="Arial"/>
        </w:rPr>
        <w:t xml:space="preserve">exual </w:t>
      </w:r>
      <w:r w:rsidR="00C805A6">
        <w:rPr>
          <w:rFonts w:ascii="Arial" w:eastAsia="Times New Roman" w:hAnsi="Arial" w:cs="Arial"/>
        </w:rPr>
        <w:t>e</w:t>
      </w:r>
      <w:r w:rsidR="00A83838">
        <w:rPr>
          <w:rFonts w:ascii="Arial" w:eastAsia="Times New Roman" w:hAnsi="Arial" w:cs="Arial"/>
        </w:rPr>
        <w:t>xploitation from Jan</w:t>
      </w:r>
      <w:r w:rsidR="00024E7A">
        <w:rPr>
          <w:rFonts w:ascii="Arial" w:eastAsia="Times New Roman" w:hAnsi="Arial" w:cs="Arial"/>
        </w:rPr>
        <w:t>uary</w:t>
      </w:r>
      <w:r w:rsidR="00A83838">
        <w:rPr>
          <w:rFonts w:ascii="Arial" w:eastAsia="Times New Roman" w:hAnsi="Arial" w:cs="Arial"/>
        </w:rPr>
        <w:t xml:space="preserve"> 2014 to Sept</w:t>
      </w:r>
      <w:r w:rsidR="00024E7A">
        <w:rPr>
          <w:rFonts w:ascii="Arial" w:eastAsia="Times New Roman" w:hAnsi="Arial" w:cs="Arial"/>
        </w:rPr>
        <w:t>ember</w:t>
      </w:r>
      <w:r w:rsidR="00A83838">
        <w:rPr>
          <w:rFonts w:ascii="Arial" w:eastAsia="Times New Roman" w:hAnsi="Arial" w:cs="Arial"/>
        </w:rPr>
        <w:t xml:space="preserve"> 2014.64% of these victims were from a White British background and 79% of these were female.</w:t>
      </w:r>
      <w:r w:rsidR="009A6158">
        <w:rPr>
          <w:rFonts w:ascii="Arial" w:eastAsia="Times New Roman" w:hAnsi="Arial" w:cs="Arial"/>
        </w:rPr>
        <w:t xml:space="preserve"> This data is in arrears and is based on the only information available at the time of publication.</w:t>
      </w:r>
    </w:p>
    <w:p w:rsidR="00A83838" w:rsidRDefault="00A83838" w:rsidP="0026749F">
      <w:pPr>
        <w:rPr>
          <w:rFonts w:ascii="Arial" w:eastAsia="Times New Roman" w:hAnsi="Arial" w:cs="Arial"/>
        </w:rPr>
      </w:pPr>
      <w:r>
        <w:rPr>
          <w:rFonts w:ascii="Arial" w:eastAsia="Times New Roman" w:hAnsi="Arial" w:cs="Arial"/>
        </w:rPr>
        <w:t>The age range was mainly 13-</w:t>
      </w:r>
      <w:r w:rsidR="00CB6D33">
        <w:rPr>
          <w:rFonts w:ascii="Arial" w:eastAsia="Times New Roman" w:hAnsi="Arial" w:cs="Arial"/>
        </w:rPr>
        <w:t>16;</w:t>
      </w:r>
      <w:r>
        <w:rPr>
          <w:rFonts w:ascii="Arial" w:eastAsia="Times New Roman" w:hAnsi="Arial" w:cs="Arial"/>
        </w:rPr>
        <w:t xml:space="preserve"> the youngest victim was 8 </w:t>
      </w:r>
      <w:r w:rsidR="00CB6D33">
        <w:rPr>
          <w:rFonts w:ascii="Arial" w:eastAsia="Times New Roman" w:hAnsi="Arial" w:cs="Arial"/>
        </w:rPr>
        <w:t>y</w:t>
      </w:r>
      <w:r w:rsidR="00C805A6">
        <w:rPr>
          <w:rFonts w:ascii="Arial" w:eastAsia="Times New Roman" w:hAnsi="Arial" w:cs="Arial"/>
        </w:rPr>
        <w:t>ears</w:t>
      </w:r>
      <w:r>
        <w:rPr>
          <w:rFonts w:ascii="Arial" w:eastAsia="Times New Roman" w:hAnsi="Arial" w:cs="Arial"/>
        </w:rPr>
        <w:t xml:space="preserve"> old. The main types of exploitation involved improper relationships, exchange of illegal substances for sexual favours and drug misuse by children who are </w:t>
      </w:r>
      <w:r w:rsidR="00B20A30">
        <w:rPr>
          <w:rFonts w:ascii="Arial" w:eastAsia="Times New Roman" w:hAnsi="Arial" w:cs="Arial"/>
        </w:rPr>
        <w:t>regularly</w:t>
      </w:r>
      <w:r>
        <w:rPr>
          <w:rFonts w:ascii="Arial" w:eastAsia="Times New Roman" w:hAnsi="Arial" w:cs="Arial"/>
        </w:rPr>
        <w:t xml:space="preserve"> recorded as “missing persons”</w:t>
      </w:r>
      <w:r w:rsidR="00B20A30">
        <w:rPr>
          <w:rFonts w:ascii="Arial" w:eastAsia="Times New Roman" w:hAnsi="Arial" w:cs="Arial"/>
        </w:rPr>
        <w:t xml:space="preserve"> for small periods of time.</w:t>
      </w:r>
    </w:p>
    <w:p w:rsidR="00A83838" w:rsidRDefault="00A83838" w:rsidP="0026749F">
      <w:pPr>
        <w:rPr>
          <w:rFonts w:ascii="Arial" w:eastAsia="Times New Roman" w:hAnsi="Arial" w:cs="Arial"/>
        </w:rPr>
      </w:pPr>
      <w:r>
        <w:rPr>
          <w:rFonts w:ascii="Arial" w:eastAsia="Times New Roman" w:hAnsi="Arial" w:cs="Arial"/>
        </w:rPr>
        <w:lastRenderedPageBreak/>
        <w:t>Richmond Police recorded 25 incidents from Jan</w:t>
      </w:r>
      <w:r w:rsidR="001A4FFE">
        <w:rPr>
          <w:rFonts w:ascii="Arial" w:eastAsia="Times New Roman" w:hAnsi="Arial" w:cs="Arial"/>
        </w:rPr>
        <w:t>uary</w:t>
      </w:r>
      <w:r>
        <w:rPr>
          <w:rFonts w:ascii="Arial" w:eastAsia="Times New Roman" w:hAnsi="Arial" w:cs="Arial"/>
        </w:rPr>
        <w:t xml:space="preserve"> 2014 to August 2014</w:t>
      </w:r>
      <w:r w:rsidR="003A6577">
        <w:rPr>
          <w:rFonts w:ascii="Arial" w:eastAsia="Times New Roman" w:hAnsi="Arial" w:cs="Arial"/>
        </w:rPr>
        <w:t>.A</w:t>
      </w:r>
      <w:r>
        <w:rPr>
          <w:rFonts w:ascii="Arial" w:eastAsia="Times New Roman" w:hAnsi="Arial" w:cs="Arial"/>
        </w:rPr>
        <w:t xml:space="preserve"> number of these cases involved internet </w:t>
      </w:r>
      <w:r w:rsidR="00B20A30">
        <w:rPr>
          <w:rFonts w:ascii="Arial" w:eastAsia="Times New Roman" w:hAnsi="Arial" w:cs="Arial"/>
        </w:rPr>
        <w:t>grooming and relationships with older men. West Twickenham and Hampton Wick had the most offences with 3 each.</w:t>
      </w:r>
    </w:p>
    <w:p w:rsidR="00B20A30" w:rsidRDefault="003A6577" w:rsidP="0026749F">
      <w:pPr>
        <w:rPr>
          <w:rFonts w:ascii="Arial" w:eastAsia="Times New Roman" w:hAnsi="Arial" w:cs="Arial"/>
        </w:rPr>
      </w:pPr>
      <w:r>
        <w:rPr>
          <w:rFonts w:ascii="Arial" w:eastAsia="Times New Roman" w:hAnsi="Arial" w:cs="Arial"/>
        </w:rPr>
        <w:t>This is the first time such data has been included in the Strategic Intelligence Assessments and</w:t>
      </w:r>
      <w:r w:rsidR="00B20A30">
        <w:rPr>
          <w:rFonts w:ascii="Arial" w:eastAsia="Times New Roman" w:hAnsi="Arial" w:cs="Arial"/>
        </w:rPr>
        <w:t xml:space="preserve">, there is an expectation that there will more data related to CSE </w:t>
      </w:r>
      <w:r>
        <w:rPr>
          <w:rFonts w:ascii="Arial" w:eastAsia="Times New Roman" w:hAnsi="Arial" w:cs="Arial"/>
        </w:rPr>
        <w:t>available in</w:t>
      </w:r>
      <w:r w:rsidR="00B20A30">
        <w:rPr>
          <w:rFonts w:ascii="Arial" w:eastAsia="Times New Roman" w:hAnsi="Arial" w:cs="Arial"/>
        </w:rPr>
        <w:t xml:space="preserve"> </w:t>
      </w:r>
      <w:r w:rsidR="001A2F16">
        <w:rPr>
          <w:rFonts w:ascii="Arial" w:eastAsia="Times New Roman" w:hAnsi="Arial" w:cs="Arial"/>
        </w:rPr>
        <w:t xml:space="preserve">the </w:t>
      </w:r>
      <w:r w:rsidR="00B20A30">
        <w:rPr>
          <w:rFonts w:ascii="Arial" w:eastAsia="Times New Roman" w:hAnsi="Arial" w:cs="Arial"/>
        </w:rPr>
        <w:t>future</w:t>
      </w:r>
      <w:r>
        <w:rPr>
          <w:rFonts w:ascii="Arial" w:eastAsia="Times New Roman" w:hAnsi="Arial" w:cs="Arial"/>
        </w:rPr>
        <w:t>.</w:t>
      </w:r>
      <w:r w:rsidR="00B20A30">
        <w:rPr>
          <w:rFonts w:ascii="Arial" w:eastAsia="Times New Roman" w:hAnsi="Arial" w:cs="Arial"/>
        </w:rPr>
        <w:t xml:space="preserve"> </w:t>
      </w:r>
    </w:p>
    <w:p w:rsidR="006D38BC" w:rsidRPr="00B20A30" w:rsidRDefault="005B38D8" w:rsidP="0026749F">
      <w:pPr>
        <w:rPr>
          <w:rFonts w:ascii="Arial" w:eastAsia="Times New Roman" w:hAnsi="Arial" w:cs="Arial"/>
        </w:rPr>
      </w:pPr>
      <w:r>
        <w:rPr>
          <w:rFonts w:ascii="Arial" w:eastAsia="Times New Roman" w:hAnsi="Arial" w:cs="Arial"/>
          <w:b/>
          <w:u w:val="single"/>
        </w:rPr>
        <w:t>Road Safety</w:t>
      </w:r>
    </w:p>
    <w:p w:rsidR="006D38BC" w:rsidRPr="006D38BC" w:rsidRDefault="006D38BC" w:rsidP="0026749F">
      <w:pPr>
        <w:rPr>
          <w:rFonts w:ascii="Arial" w:eastAsia="Times New Roman" w:hAnsi="Arial" w:cs="Arial"/>
          <w:u w:val="single"/>
        </w:rPr>
      </w:pPr>
      <w:r w:rsidRPr="006D38BC">
        <w:rPr>
          <w:rFonts w:ascii="Arial" w:eastAsia="Times New Roman" w:hAnsi="Arial" w:cs="Arial"/>
          <w:u w:val="single"/>
        </w:rPr>
        <w:t>Local Authority/T</w:t>
      </w:r>
      <w:r w:rsidR="00024E7A">
        <w:rPr>
          <w:rFonts w:ascii="Arial" w:eastAsia="Times New Roman" w:hAnsi="Arial" w:cs="Arial"/>
          <w:u w:val="single"/>
        </w:rPr>
        <w:t xml:space="preserve">ransport </w:t>
      </w:r>
      <w:r w:rsidR="00C805A6">
        <w:rPr>
          <w:rFonts w:ascii="Arial" w:eastAsia="Times New Roman" w:hAnsi="Arial" w:cs="Arial"/>
          <w:u w:val="single"/>
        </w:rPr>
        <w:t>f</w:t>
      </w:r>
      <w:r w:rsidR="00024E7A">
        <w:rPr>
          <w:rFonts w:ascii="Arial" w:eastAsia="Times New Roman" w:hAnsi="Arial" w:cs="Arial"/>
          <w:u w:val="single"/>
        </w:rPr>
        <w:t xml:space="preserve">or </w:t>
      </w:r>
      <w:r w:rsidRPr="006D38BC">
        <w:rPr>
          <w:rFonts w:ascii="Arial" w:eastAsia="Times New Roman" w:hAnsi="Arial" w:cs="Arial"/>
          <w:u w:val="single"/>
        </w:rPr>
        <w:t>L</w:t>
      </w:r>
      <w:r w:rsidR="00024E7A">
        <w:rPr>
          <w:rFonts w:ascii="Arial" w:eastAsia="Times New Roman" w:hAnsi="Arial" w:cs="Arial"/>
          <w:u w:val="single"/>
        </w:rPr>
        <w:t>ondon</w:t>
      </w:r>
    </w:p>
    <w:p w:rsidR="006D38BC" w:rsidRPr="006D38BC" w:rsidRDefault="006D38BC" w:rsidP="0026749F">
      <w:pPr>
        <w:rPr>
          <w:rFonts w:ascii="Arial" w:eastAsia="Times New Roman" w:hAnsi="Arial" w:cs="Arial"/>
        </w:rPr>
      </w:pPr>
      <w:r w:rsidRPr="006D38BC">
        <w:rPr>
          <w:rFonts w:ascii="Arial" w:eastAsia="Times New Roman" w:hAnsi="Arial" w:cs="Arial"/>
        </w:rPr>
        <w:t xml:space="preserve">Traffic data </w:t>
      </w:r>
      <w:r>
        <w:rPr>
          <w:rFonts w:ascii="Arial" w:eastAsia="Times New Roman" w:hAnsi="Arial" w:cs="Arial"/>
        </w:rPr>
        <w:t>ha</w:t>
      </w:r>
      <w:r w:rsidR="003A6577">
        <w:rPr>
          <w:rFonts w:ascii="Arial" w:eastAsia="Times New Roman" w:hAnsi="Arial" w:cs="Arial"/>
        </w:rPr>
        <w:t>s</w:t>
      </w:r>
      <w:r>
        <w:rPr>
          <w:rFonts w:ascii="Arial" w:eastAsia="Times New Roman" w:hAnsi="Arial" w:cs="Arial"/>
        </w:rPr>
        <w:t xml:space="preserve"> been supplied by the Environment </w:t>
      </w:r>
      <w:r w:rsidR="00CB6D33">
        <w:rPr>
          <w:rFonts w:ascii="Arial" w:eastAsia="Times New Roman" w:hAnsi="Arial" w:cs="Arial"/>
        </w:rPr>
        <w:t>dep</w:t>
      </w:r>
      <w:r w:rsidR="00024E7A">
        <w:rPr>
          <w:rFonts w:ascii="Arial" w:eastAsia="Times New Roman" w:hAnsi="Arial" w:cs="Arial"/>
        </w:rPr>
        <w:t>artmen</w:t>
      </w:r>
      <w:r w:rsidR="00CB6D33">
        <w:rPr>
          <w:rFonts w:ascii="Arial" w:eastAsia="Times New Roman" w:hAnsi="Arial" w:cs="Arial"/>
        </w:rPr>
        <w:t>t</w:t>
      </w:r>
      <w:r>
        <w:rPr>
          <w:rFonts w:ascii="Arial" w:eastAsia="Times New Roman" w:hAnsi="Arial" w:cs="Arial"/>
        </w:rPr>
        <w:t xml:space="preserve"> of Richmond Council.</w:t>
      </w:r>
    </w:p>
    <w:p w:rsidR="00D6410C" w:rsidRPr="00D6410C" w:rsidRDefault="00D6410C" w:rsidP="0026749F">
      <w:pPr>
        <w:rPr>
          <w:rFonts w:ascii="Arial" w:eastAsia="Times New Roman" w:hAnsi="Arial" w:cs="Arial"/>
        </w:rPr>
      </w:pPr>
      <w:r w:rsidRPr="00D6410C">
        <w:rPr>
          <w:rFonts w:ascii="Arial" w:eastAsia="Times New Roman" w:hAnsi="Arial" w:cs="Arial"/>
        </w:rPr>
        <w:t>Total incidents on borough roads</w:t>
      </w:r>
    </w:p>
    <w:p w:rsidR="00D6410C" w:rsidRPr="00481090" w:rsidRDefault="00D6410C" w:rsidP="00D6410C">
      <w:pPr>
        <w:pStyle w:val="NormalWeb"/>
        <w:numPr>
          <w:ilvl w:val="0"/>
          <w:numId w:val="12"/>
        </w:numPr>
        <w:spacing w:before="0" w:beforeAutospacing="0" w:after="0" w:afterAutospacing="0"/>
        <w:rPr>
          <w:rFonts w:ascii="Arial" w:hAnsi="Arial" w:cs="Arial"/>
        </w:rPr>
      </w:pPr>
      <w:r w:rsidRPr="00D6410C">
        <w:rPr>
          <w:rFonts w:ascii="Arial" w:eastAsiaTheme="minorEastAsia" w:hAnsi="Arial" w:cs="Arial"/>
          <w:color w:val="000000" w:themeColor="dark1"/>
          <w:sz w:val="22"/>
          <w:szCs w:val="22"/>
        </w:rPr>
        <w:t>So far in 2014</w:t>
      </w:r>
      <w:r w:rsidR="000F1867">
        <w:rPr>
          <w:rFonts w:ascii="Arial" w:eastAsiaTheme="minorEastAsia" w:hAnsi="Arial" w:cs="Arial"/>
          <w:color w:val="000000" w:themeColor="dark1"/>
          <w:sz w:val="22"/>
          <w:szCs w:val="22"/>
        </w:rPr>
        <w:t>(Ap</w:t>
      </w:r>
      <w:r w:rsidR="001A2F16">
        <w:rPr>
          <w:rFonts w:ascii="Arial" w:eastAsiaTheme="minorEastAsia" w:hAnsi="Arial" w:cs="Arial"/>
          <w:color w:val="000000" w:themeColor="dark1"/>
          <w:sz w:val="22"/>
          <w:szCs w:val="22"/>
        </w:rPr>
        <w:t>r</w:t>
      </w:r>
      <w:r w:rsidR="000F1867">
        <w:rPr>
          <w:rFonts w:ascii="Arial" w:eastAsiaTheme="minorEastAsia" w:hAnsi="Arial" w:cs="Arial"/>
          <w:color w:val="000000" w:themeColor="dark1"/>
          <w:sz w:val="22"/>
          <w:szCs w:val="22"/>
        </w:rPr>
        <w:t>il-December)</w:t>
      </w:r>
      <w:r w:rsidRPr="00D6410C">
        <w:rPr>
          <w:rFonts w:ascii="Arial" w:eastAsiaTheme="minorEastAsia" w:hAnsi="Arial" w:cs="Arial"/>
          <w:color w:val="000000" w:themeColor="dark1"/>
          <w:sz w:val="22"/>
          <w:szCs w:val="22"/>
        </w:rPr>
        <w:t xml:space="preserve"> 469 casualties (three fatal, 43 serious and 424 slight) have occurred in the Borough. </w:t>
      </w:r>
    </w:p>
    <w:p w:rsidR="00481090" w:rsidRPr="00D6410C" w:rsidRDefault="001A2F16" w:rsidP="00D6410C">
      <w:pPr>
        <w:pStyle w:val="NormalWeb"/>
        <w:numPr>
          <w:ilvl w:val="0"/>
          <w:numId w:val="12"/>
        </w:numPr>
        <w:spacing w:before="0" w:beforeAutospacing="0" w:after="0" w:afterAutospacing="0"/>
        <w:rPr>
          <w:rFonts w:ascii="Arial" w:hAnsi="Arial" w:cs="Arial"/>
        </w:rPr>
      </w:pPr>
      <w:r>
        <w:rPr>
          <w:rFonts w:ascii="Arial" w:eastAsiaTheme="minorEastAsia" w:hAnsi="Arial" w:cs="Arial"/>
          <w:color w:val="000000" w:themeColor="dark1"/>
          <w:sz w:val="22"/>
          <w:szCs w:val="22"/>
        </w:rPr>
        <w:t>408 incidents</w:t>
      </w:r>
      <w:r w:rsidR="00481090">
        <w:rPr>
          <w:rFonts w:ascii="Arial" w:eastAsiaTheme="minorEastAsia" w:hAnsi="Arial" w:cs="Arial"/>
          <w:color w:val="000000" w:themeColor="dark1"/>
          <w:sz w:val="22"/>
          <w:szCs w:val="22"/>
        </w:rPr>
        <w:t xml:space="preserve"> were recorded between Jan</w:t>
      </w:r>
      <w:r w:rsidR="00024E7A">
        <w:rPr>
          <w:rFonts w:ascii="Arial" w:eastAsiaTheme="minorEastAsia" w:hAnsi="Arial" w:cs="Arial"/>
          <w:color w:val="000000" w:themeColor="dark1"/>
          <w:sz w:val="22"/>
          <w:szCs w:val="22"/>
        </w:rPr>
        <w:t>uary</w:t>
      </w:r>
      <w:r w:rsidR="00481090">
        <w:rPr>
          <w:rFonts w:ascii="Arial" w:eastAsiaTheme="minorEastAsia" w:hAnsi="Arial" w:cs="Arial"/>
          <w:color w:val="000000" w:themeColor="dark1"/>
          <w:sz w:val="22"/>
          <w:szCs w:val="22"/>
        </w:rPr>
        <w:t>-Sept</w:t>
      </w:r>
      <w:r w:rsidR="00024E7A">
        <w:rPr>
          <w:rFonts w:ascii="Arial" w:eastAsiaTheme="minorEastAsia" w:hAnsi="Arial" w:cs="Arial"/>
          <w:color w:val="000000" w:themeColor="dark1"/>
          <w:sz w:val="22"/>
          <w:szCs w:val="22"/>
        </w:rPr>
        <w:t>ember</w:t>
      </w:r>
      <w:r w:rsidR="00481090">
        <w:rPr>
          <w:rFonts w:ascii="Arial" w:eastAsiaTheme="minorEastAsia" w:hAnsi="Arial" w:cs="Arial"/>
          <w:color w:val="000000" w:themeColor="dark1"/>
          <w:sz w:val="22"/>
          <w:szCs w:val="22"/>
        </w:rPr>
        <w:t xml:space="preserve"> 2014</w:t>
      </w:r>
      <w:r w:rsidR="00CB6D33">
        <w:rPr>
          <w:rFonts w:ascii="Arial" w:eastAsiaTheme="minorEastAsia" w:hAnsi="Arial" w:cs="Arial"/>
          <w:color w:val="000000" w:themeColor="dark1"/>
          <w:sz w:val="22"/>
          <w:szCs w:val="22"/>
        </w:rPr>
        <w:t>, a</w:t>
      </w:r>
      <w:r w:rsidR="00481090">
        <w:rPr>
          <w:rFonts w:ascii="Arial" w:eastAsiaTheme="minorEastAsia" w:hAnsi="Arial" w:cs="Arial"/>
          <w:color w:val="000000" w:themeColor="dark1"/>
          <w:sz w:val="22"/>
          <w:szCs w:val="22"/>
        </w:rPr>
        <w:t xml:space="preserve"> 20% rise on previous period in 2013.</w:t>
      </w:r>
    </w:p>
    <w:p w:rsidR="00D6410C" w:rsidRPr="00D6410C" w:rsidRDefault="00D6410C" w:rsidP="00D6410C">
      <w:pPr>
        <w:pStyle w:val="NormalWeb"/>
        <w:numPr>
          <w:ilvl w:val="0"/>
          <w:numId w:val="12"/>
        </w:numPr>
        <w:spacing w:before="0" w:beforeAutospacing="0" w:after="0" w:afterAutospacing="0"/>
        <w:rPr>
          <w:rFonts w:ascii="Arial" w:hAnsi="Arial" w:cs="Arial"/>
        </w:rPr>
      </w:pPr>
      <w:r w:rsidRPr="00D6410C">
        <w:rPr>
          <w:rFonts w:ascii="Arial" w:eastAsiaTheme="minorEastAsia" w:hAnsi="Arial" w:cs="Arial"/>
          <w:color w:val="000000" w:themeColor="dark1"/>
          <w:sz w:val="22"/>
          <w:szCs w:val="22"/>
        </w:rPr>
        <w:t>Of these, 97 (one fatal, 12 serious and 84 slight) occurred on T</w:t>
      </w:r>
      <w:r w:rsidR="00024E7A">
        <w:rPr>
          <w:rFonts w:ascii="Arial" w:eastAsiaTheme="minorEastAsia" w:hAnsi="Arial" w:cs="Arial"/>
          <w:color w:val="000000" w:themeColor="dark1"/>
          <w:sz w:val="22"/>
          <w:szCs w:val="22"/>
        </w:rPr>
        <w:t xml:space="preserve">ransport for </w:t>
      </w:r>
      <w:r w:rsidR="00C805A6">
        <w:rPr>
          <w:rFonts w:ascii="Arial" w:eastAsiaTheme="minorEastAsia" w:hAnsi="Arial" w:cs="Arial"/>
          <w:color w:val="000000" w:themeColor="dark1"/>
          <w:sz w:val="22"/>
          <w:szCs w:val="22"/>
        </w:rPr>
        <w:t>London</w:t>
      </w:r>
      <w:r w:rsidRPr="00D6410C">
        <w:rPr>
          <w:rFonts w:ascii="Arial" w:eastAsiaTheme="minorEastAsia" w:hAnsi="Arial" w:cs="Arial"/>
          <w:color w:val="000000" w:themeColor="dark1"/>
          <w:sz w:val="22"/>
          <w:szCs w:val="22"/>
        </w:rPr>
        <w:t xml:space="preserve"> managed roads. </w:t>
      </w:r>
    </w:p>
    <w:p w:rsidR="006D38BC" w:rsidRPr="000214E4" w:rsidRDefault="00FE41D6" w:rsidP="006D38BC">
      <w:pPr>
        <w:pStyle w:val="NormalWeb"/>
        <w:numPr>
          <w:ilvl w:val="0"/>
          <w:numId w:val="12"/>
        </w:numPr>
        <w:spacing w:before="0" w:beforeAutospacing="0" w:after="0" w:afterAutospacing="0"/>
        <w:rPr>
          <w:rFonts w:ascii="Arial" w:hAnsi="Arial" w:cs="Arial"/>
        </w:rPr>
      </w:pPr>
      <w:r>
        <w:rPr>
          <w:rFonts w:ascii="Arial" w:eastAsiaTheme="minorEastAsia" w:hAnsi="Arial" w:cs="Arial"/>
          <w:color w:val="000000" w:themeColor="dark1"/>
          <w:sz w:val="22"/>
          <w:szCs w:val="22"/>
        </w:rPr>
        <w:t xml:space="preserve">The annual target for collisions for 2014 is 421. </w:t>
      </w:r>
      <w:r w:rsidR="00D6410C" w:rsidRPr="00D6410C">
        <w:rPr>
          <w:rFonts w:ascii="Arial" w:eastAsiaTheme="minorEastAsia" w:hAnsi="Arial" w:cs="Arial"/>
          <w:color w:val="000000" w:themeColor="dark1"/>
          <w:sz w:val="22"/>
          <w:szCs w:val="22"/>
        </w:rPr>
        <w:t>Current performance is now 29%</w:t>
      </w:r>
      <w:r>
        <w:rPr>
          <w:rFonts w:ascii="Arial" w:eastAsiaTheme="minorEastAsia" w:hAnsi="Arial" w:cs="Arial"/>
          <w:color w:val="000000" w:themeColor="dark1"/>
          <w:sz w:val="22"/>
          <w:szCs w:val="22"/>
        </w:rPr>
        <w:t xml:space="preserve"> (408)</w:t>
      </w:r>
      <w:r w:rsidR="00D6410C" w:rsidRPr="00D6410C">
        <w:rPr>
          <w:rFonts w:ascii="Arial" w:eastAsiaTheme="minorEastAsia" w:hAnsi="Arial" w:cs="Arial"/>
          <w:color w:val="000000" w:themeColor="dark1"/>
          <w:sz w:val="22"/>
          <w:szCs w:val="22"/>
        </w:rPr>
        <w:t xml:space="preserve"> above the year-to-date target</w:t>
      </w:r>
      <w:r>
        <w:rPr>
          <w:rFonts w:ascii="Arial" w:eastAsiaTheme="minorEastAsia" w:hAnsi="Arial" w:cs="Arial"/>
          <w:color w:val="000000" w:themeColor="dark1"/>
          <w:sz w:val="22"/>
          <w:szCs w:val="22"/>
        </w:rPr>
        <w:t xml:space="preserve"> (316) as of 30 September 2014</w:t>
      </w:r>
      <w:r w:rsidR="00D6410C" w:rsidRPr="00D6410C">
        <w:rPr>
          <w:rFonts w:ascii="Arial" w:eastAsiaTheme="minorEastAsia" w:hAnsi="Arial" w:cs="Arial"/>
          <w:color w:val="000000" w:themeColor="dark1"/>
          <w:sz w:val="22"/>
          <w:szCs w:val="22"/>
        </w:rPr>
        <w:t xml:space="preserve">. </w:t>
      </w:r>
    </w:p>
    <w:p w:rsidR="006D38BC" w:rsidRDefault="006D38BC" w:rsidP="006D38BC">
      <w:pPr>
        <w:pStyle w:val="NormalWeb"/>
        <w:spacing w:before="0" w:beforeAutospacing="0" w:after="0" w:afterAutospacing="0"/>
        <w:rPr>
          <w:rFonts w:ascii="Arial" w:eastAsiaTheme="minorEastAsia" w:hAnsi="Arial" w:cs="Arial"/>
          <w:color w:val="000000" w:themeColor="dark1"/>
          <w:sz w:val="22"/>
          <w:szCs w:val="22"/>
        </w:rPr>
      </w:pPr>
      <w:r>
        <w:rPr>
          <w:rFonts w:ascii="Arial" w:eastAsiaTheme="minorEastAsia" w:hAnsi="Arial" w:cs="Arial"/>
          <w:color w:val="000000" w:themeColor="dark1"/>
          <w:sz w:val="22"/>
          <w:szCs w:val="22"/>
        </w:rPr>
        <w:t>Total incidents involving cyclists</w:t>
      </w:r>
    </w:p>
    <w:p w:rsidR="006D38BC" w:rsidRDefault="006D38BC" w:rsidP="006D38BC">
      <w:pPr>
        <w:pStyle w:val="NormalWeb"/>
        <w:spacing w:before="0" w:beforeAutospacing="0" w:after="0" w:afterAutospacing="0"/>
        <w:rPr>
          <w:rFonts w:ascii="Arial" w:eastAsiaTheme="minorEastAsia" w:hAnsi="Arial" w:cs="Arial"/>
          <w:color w:val="000000" w:themeColor="dark1"/>
          <w:sz w:val="22"/>
          <w:szCs w:val="22"/>
        </w:rPr>
      </w:pPr>
    </w:p>
    <w:p w:rsidR="006D38BC" w:rsidRPr="006D38BC" w:rsidRDefault="006D38BC" w:rsidP="006D38BC">
      <w:pPr>
        <w:pStyle w:val="NormalWeb"/>
        <w:numPr>
          <w:ilvl w:val="0"/>
          <w:numId w:val="13"/>
        </w:numPr>
        <w:spacing w:before="0" w:beforeAutospacing="0" w:after="0" w:afterAutospacing="0"/>
        <w:rPr>
          <w:rFonts w:ascii="Arial" w:hAnsi="Arial" w:cs="Arial"/>
        </w:rPr>
      </w:pPr>
      <w:r w:rsidRPr="006D38BC">
        <w:rPr>
          <w:rFonts w:ascii="Arial" w:eastAsiaTheme="minorEastAsia" w:hAnsi="Arial" w:cs="Arial"/>
          <w:color w:val="000000" w:themeColor="dark1"/>
          <w:sz w:val="22"/>
          <w:szCs w:val="22"/>
        </w:rPr>
        <w:t>The 130 incidents so far in 2014</w:t>
      </w:r>
      <w:r w:rsidR="000F1867">
        <w:rPr>
          <w:rFonts w:ascii="Arial" w:eastAsiaTheme="minorEastAsia" w:hAnsi="Arial" w:cs="Arial"/>
          <w:color w:val="000000" w:themeColor="dark1"/>
          <w:sz w:val="22"/>
          <w:szCs w:val="22"/>
        </w:rPr>
        <w:t>(April-December)</w:t>
      </w:r>
      <w:r w:rsidRPr="006D38BC">
        <w:rPr>
          <w:rFonts w:ascii="Arial" w:eastAsiaTheme="minorEastAsia" w:hAnsi="Arial" w:cs="Arial"/>
          <w:color w:val="000000" w:themeColor="dark1"/>
          <w:sz w:val="22"/>
          <w:szCs w:val="22"/>
        </w:rPr>
        <w:t xml:space="preserve"> is a 27% increase on the same stage of 2013.</w:t>
      </w:r>
    </w:p>
    <w:p w:rsidR="00D6410C" w:rsidRPr="000214E4" w:rsidRDefault="006D38BC" w:rsidP="0026749F">
      <w:pPr>
        <w:pStyle w:val="NormalWeb"/>
        <w:numPr>
          <w:ilvl w:val="0"/>
          <w:numId w:val="13"/>
        </w:numPr>
        <w:spacing w:before="0" w:beforeAutospacing="0" w:after="0" w:afterAutospacing="0"/>
        <w:rPr>
          <w:rFonts w:ascii="Arial" w:hAnsi="Arial" w:cs="Arial"/>
        </w:rPr>
      </w:pPr>
      <w:r w:rsidRPr="006D38BC">
        <w:rPr>
          <w:rFonts w:ascii="Arial" w:eastAsiaTheme="minorEastAsia" w:hAnsi="Arial" w:cs="Arial"/>
          <w:color w:val="000000" w:themeColor="dark1"/>
          <w:sz w:val="22"/>
          <w:szCs w:val="22"/>
        </w:rPr>
        <w:t>So far in 2014, one fatal accident, eight out of 15 serious incidents and 20 out of 113 slight incidents have occurred on roads managed by T</w:t>
      </w:r>
      <w:r w:rsidR="001A2F16">
        <w:rPr>
          <w:rFonts w:ascii="Arial" w:eastAsiaTheme="minorEastAsia" w:hAnsi="Arial" w:cs="Arial"/>
          <w:color w:val="000000" w:themeColor="dark1"/>
          <w:sz w:val="22"/>
          <w:szCs w:val="22"/>
        </w:rPr>
        <w:t xml:space="preserve">ransport </w:t>
      </w:r>
      <w:r w:rsidRPr="006D38BC">
        <w:rPr>
          <w:rFonts w:ascii="Arial" w:eastAsiaTheme="minorEastAsia" w:hAnsi="Arial" w:cs="Arial"/>
          <w:color w:val="000000" w:themeColor="dark1"/>
          <w:sz w:val="22"/>
          <w:szCs w:val="22"/>
        </w:rPr>
        <w:t>f</w:t>
      </w:r>
      <w:r w:rsidR="001A2F16">
        <w:rPr>
          <w:rFonts w:ascii="Arial" w:eastAsiaTheme="minorEastAsia" w:hAnsi="Arial" w:cs="Arial"/>
          <w:color w:val="000000" w:themeColor="dark1"/>
          <w:sz w:val="22"/>
          <w:szCs w:val="22"/>
        </w:rPr>
        <w:t xml:space="preserve">or </w:t>
      </w:r>
      <w:r w:rsidRPr="006D38BC">
        <w:rPr>
          <w:rFonts w:ascii="Arial" w:eastAsiaTheme="minorEastAsia" w:hAnsi="Arial" w:cs="Arial"/>
          <w:color w:val="000000" w:themeColor="dark1"/>
          <w:sz w:val="22"/>
          <w:szCs w:val="22"/>
        </w:rPr>
        <w:t>L</w:t>
      </w:r>
      <w:r w:rsidR="001A2F16">
        <w:rPr>
          <w:rFonts w:ascii="Arial" w:eastAsiaTheme="minorEastAsia" w:hAnsi="Arial" w:cs="Arial"/>
          <w:color w:val="000000" w:themeColor="dark1"/>
          <w:sz w:val="22"/>
          <w:szCs w:val="22"/>
        </w:rPr>
        <w:t>ondon</w:t>
      </w:r>
    </w:p>
    <w:p w:rsidR="000214E4" w:rsidRPr="000214E4" w:rsidRDefault="000214E4" w:rsidP="002976BE">
      <w:pPr>
        <w:pStyle w:val="NormalWeb"/>
        <w:spacing w:before="0" w:beforeAutospacing="0" w:after="0" w:afterAutospacing="0"/>
        <w:ind w:left="720"/>
        <w:rPr>
          <w:rFonts w:ascii="Arial" w:hAnsi="Arial" w:cs="Arial"/>
        </w:rPr>
      </w:pPr>
    </w:p>
    <w:p w:rsidR="006D38BC" w:rsidRPr="006D38BC" w:rsidRDefault="006D38BC" w:rsidP="006D38BC">
      <w:pPr>
        <w:rPr>
          <w:rFonts w:ascii="Arial" w:eastAsia="Times New Roman" w:hAnsi="Arial" w:cs="Arial"/>
          <w:u w:val="single"/>
        </w:rPr>
      </w:pPr>
      <w:r>
        <w:rPr>
          <w:rFonts w:ascii="Arial" w:eastAsia="Times New Roman" w:hAnsi="Arial" w:cs="Arial"/>
          <w:u w:val="single"/>
        </w:rPr>
        <w:t>Police</w:t>
      </w:r>
    </w:p>
    <w:p w:rsidR="006D38BC" w:rsidRDefault="006D38BC" w:rsidP="0026749F">
      <w:pPr>
        <w:rPr>
          <w:rFonts w:ascii="Arial" w:hAnsi="Arial" w:cs="Arial"/>
        </w:rPr>
      </w:pPr>
      <w:r>
        <w:rPr>
          <w:rFonts w:ascii="Arial" w:hAnsi="Arial" w:cs="Arial"/>
        </w:rPr>
        <w:t xml:space="preserve">There were 414 police reports regarding road accidents in Richmond during April to December 2014, 90% of which were recorded as </w:t>
      </w:r>
      <w:r w:rsidR="00C805A6">
        <w:rPr>
          <w:rFonts w:ascii="Arial" w:hAnsi="Arial" w:cs="Arial"/>
        </w:rPr>
        <w:t>p</w:t>
      </w:r>
      <w:r>
        <w:rPr>
          <w:rFonts w:ascii="Arial" w:hAnsi="Arial" w:cs="Arial"/>
        </w:rPr>
        <w:t xml:space="preserve">ersonal </w:t>
      </w:r>
      <w:r w:rsidR="00C805A6">
        <w:rPr>
          <w:rFonts w:ascii="Arial" w:hAnsi="Arial" w:cs="Arial"/>
        </w:rPr>
        <w:t>i</w:t>
      </w:r>
      <w:r>
        <w:rPr>
          <w:rFonts w:ascii="Arial" w:hAnsi="Arial" w:cs="Arial"/>
        </w:rPr>
        <w:t xml:space="preserve">njury </w:t>
      </w:r>
      <w:r w:rsidR="00C805A6">
        <w:rPr>
          <w:rFonts w:ascii="Arial" w:hAnsi="Arial" w:cs="Arial"/>
        </w:rPr>
        <w:t>c</w:t>
      </w:r>
      <w:r>
        <w:rPr>
          <w:rFonts w:ascii="Arial" w:hAnsi="Arial" w:cs="Arial"/>
        </w:rPr>
        <w:t xml:space="preserve">ollisions. The spread of incidents per month was quite steady, with a peak in July 2014. </w:t>
      </w:r>
    </w:p>
    <w:p w:rsidR="0014470D" w:rsidRPr="007E63CD" w:rsidRDefault="006D38BC" w:rsidP="0026749F">
      <w:pPr>
        <w:rPr>
          <w:rFonts w:ascii="Arial" w:hAnsi="Arial" w:cs="Arial"/>
        </w:rPr>
      </w:pPr>
      <w:r>
        <w:rPr>
          <w:rFonts w:ascii="Arial" w:hAnsi="Arial" w:cs="Arial"/>
        </w:rPr>
        <w:t>The peak time for incidents was between 0800-1200 in the morning and 1600-2000 in the evening, with slightly more incidents in the morning. The m</w:t>
      </w:r>
      <w:r w:rsidR="009671C1">
        <w:rPr>
          <w:rFonts w:ascii="Arial" w:hAnsi="Arial" w:cs="Arial"/>
        </w:rPr>
        <w:t>ain ward locations were North Richmond (42)</w:t>
      </w:r>
      <w:r w:rsidR="00CB6D33">
        <w:rPr>
          <w:rFonts w:ascii="Arial" w:hAnsi="Arial" w:cs="Arial"/>
        </w:rPr>
        <w:t>, East</w:t>
      </w:r>
      <w:r w:rsidR="009671C1">
        <w:rPr>
          <w:rFonts w:ascii="Arial" w:hAnsi="Arial" w:cs="Arial"/>
        </w:rPr>
        <w:t xml:space="preserve"> Sheen (37) and Hampton (36).</w:t>
      </w:r>
    </w:p>
    <w:p w:rsidR="009671C1" w:rsidRDefault="002976BE" w:rsidP="0026749F">
      <w:pPr>
        <w:rPr>
          <w:rFonts w:ascii="Arial" w:hAnsi="Arial" w:cs="Arial"/>
          <w:u w:val="single"/>
        </w:rPr>
      </w:pPr>
      <w:r w:rsidRPr="002976BE">
        <w:rPr>
          <w:rFonts w:ascii="Arial" w:hAnsi="Arial" w:cs="Arial"/>
          <w:u w:val="single"/>
        </w:rPr>
        <w:t>Speeding Fine Data</w:t>
      </w:r>
    </w:p>
    <w:p w:rsidR="001C2131" w:rsidRDefault="0034622F" w:rsidP="0026749F">
      <w:pPr>
        <w:rPr>
          <w:rFonts w:ascii="Arial" w:hAnsi="Arial" w:cs="Arial"/>
        </w:rPr>
      </w:pPr>
      <w:r>
        <w:rPr>
          <w:rFonts w:ascii="Arial" w:hAnsi="Arial" w:cs="Arial"/>
        </w:rPr>
        <w:t xml:space="preserve">From </w:t>
      </w:r>
      <w:r w:rsidRPr="001C2131">
        <w:rPr>
          <w:rFonts w:ascii="Arial" w:hAnsi="Arial" w:cs="Arial"/>
        </w:rPr>
        <w:t>April</w:t>
      </w:r>
      <w:r w:rsidR="001C2131" w:rsidRPr="001C2131">
        <w:rPr>
          <w:rFonts w:ascii="Arial" w:hAnsi="Arial" w:cs="Arial"/>
        </w:rPr>
        <w:t xml:space="preserve"> to December 2013</w:t>
      </w:r>
      <w:r w:rsidR="001C2131">
        <w:rPr>
          <w:rFonts w:ascii="Arial" w:hAnsi="Arial" w:cs="Arial"/>
        </w:rPr>
        <w:t xml:space="preserve">, 1539 speeding incidents were recorded in </w:t>
      </w:r>
      <w:r>
        <w:rPr>
          <w:rFonts w:ascii="Arial" w:hAnsi="Arial" w:cs="Arial"/>
        </w:rPr>
        <w:t>Richmond (</w:t>
      </w:r>
      <w:r w:rsidR="001C2131">
        <w:rPr>
          <w:rFonts w:ascii="Arial" w:hAnsi="Arial" w:cs="Arial"/>
        </w:rPr>
        <w:t xml:space="preserve">13% of which were Fixed Penalty </w:t>
      </w:r>
      <w:r>
        <w:rPr>
          <w:rFonts w:ascii="Arial" w:hAnsi="Arial" w:cs="Arial"/>
        </w:rPr>
        <w:t>Notices;</w:t>
      </w:r>
      <w:r w:rsidR="001C2131">
        <w:rPr>
          <w:rFonts w:ascii="Arial" w:hAnsi="Arial" w:cs="Arial"/>
        </w:rPr>
        <w:t xml:space="preserve"> the majorit</w:t>
      </w:r>
      <w:r>
        <w:rPr>
          <w:rFonts w:ascii="Arial" w:hAnsi="Arial" w:cs="Arial"/>
        </w:rPr>
        <w:t>y were detected by speed camera).</w:t>
      </w:r>
      <w:r w:rsidR="001C2131">
        <w:rPr>
          <w:rFonts w:ascii="Arial" w:hAnsi="Arial" w:cs="Arial"/>
        </w:rPr>
        <w:t xml:space="preserve"> All of the speed camera detections were on the Lower Mortlake Road.</w:t>
      </w:r>
    </w:p>
    <w:p w:rsidR="00073531" w:rsidRDefault="001C2131" w:rsidP="0026749F">
      <w:pPr>
        <w:rPr>
          <w:rFonts w:ascii="Arial" w:hAnsi="Arial" w:cs="Arial"/>
        </w:rPr>
      </w:pPr>
      <w:r>
        <w:rPr>
          <w:rFonts w:ascii="Arial" w:hAnsi="Arial" w:cs="Arial"/>
        </w:rPr>
        <w:t>From April to December 2014</w:t>
      </w:r>
      <w:r w:rsidR="0034622F">
        <w:rPr>
          <w:rFonts w:ascii="Arial" w:hAnsi="Arial" w:cs="Arial"/>
        </w:rPr>
        <w:t>, 2152</w:t>
      </w:r>
      <w:r>
        <w:rPr>
          <w:rFonts w:ascii="Arial" w:hAnsi="Arial" w:cs="Arial"/>
        </w:rPr>
        <w:t xml:space="preserve"> speeding incidents were recorded in Richmond (3% of which were fixed penalty notices, the majority </w:t>
      </w:r>
      <w:r w:rsidR="0034622F">
        <w:rPr>
          <w:rFonts w:ascii="Arial" w:hAnsi="Arial" w:cs="Arial"/>
        </w:rPr>
        <w:t>were detected by speed camera).</w:t>
      </w:r>
      <w:r>
        <w:rPr>
          <w:rFonts w:ascii="Arial" w:hAnsi="Arial" w:cs="Arial"/>
        </w:rPr>
        <w:t>95% of the speed camera detections were on the Lower Mortlake Road.</w:t>
      </w:r>
    </w:p>
    <w:p w:rsidR="00073531" w:rsidRPr="001C2131" w:rsidRDefault="00073531" w:rsidP="0026749F">
      <w:pPr>
        <w:rPr>
          <w:rFonts w:ascii="Arial" w:hAnsi="Arial" w:cs="Arial"/>
        </w:rPr>
      </w:pPr>
      <w:r>
        <w:rPr>
          <w:rFonts w:ascii="Arial" w:hAnsi="Arial" w:cs="Arial"/>
        </w:rPr>
        <w:t>Speeding incidents have risen by 40% in Apr</w:t>
      </w:r>
      <w:r w:rsidR="00024E7A">
        <w:rPr>
          <w:rFonts w:ascii="Arial" w:hAnsi="Arial" w:cs="Arial"/>
        </w:rPr>
        <w:t>il</w:t>
      </w:r>
      <w:r>
        <w:rPr>
          <w:rFonts w:ascii="Arial" w:hAnsi="Arial" w:cs="Arial"/>
        </w:rPr>
        <w:t>-Dec</w:t>
      </w:r>
      <w:r w:rsidR="00024E7A">
        <w:rPr>
          <w:rFonts w:ascii="Arial" w:hAnsi="Arial" w:cs="Arial"/>
        </w:rPr>
        <w:t>ember</w:t>
      </w:r>
      <w:r>
        <w:rPr>
          <w:rFonts w:ascii="Arial" w:hAnsi="Arial" w:cs="Arial"/>
        </w:rPr>
        <w:t xml:space="preserve"> 2014, the bulk of these have been detected by speed camera, on the Lower Mortlake Road.</w:t>
      </w:r>
    </w:p>
    <w:p w:rsidR="00073531" w:rsidRPr="001C2131" w:rsidRDefault="00073531" w:rsidP="0026749F">
      <w:pPr>
        <w:rPr>
          <w:rFonts w:ascii="Arial" w:hAnsi="Arial" w:cs="Arial"/>
        </w:rPr>
      </w:pPr>
      <w:r>
        <w:rPr>
          <w:rFonts w:ascii="Arial" w:hAnsi="Arial" w:cs="Arial"/>
        </w:rPr>
        <w:lastRenderedPageBreak/>
        <w:t>NB. The FPN data for 2014 is missing data for lower speeding limit fines.</w:t>
      </w:r>
    </w:p>
    <w:p w:rsidR="002976BE" w:rsidRDefault="0014470D" w:rsidP="0026749F">
      <w:pPr>
        <w:rPr>
          <w:rFonts w:ascii="Arial" w:hAnsi="Arial" w:cs="Arial"/>
          <w:b/>
          <w:u w:val="single"/>
        </w:rPr>
      </w:pPr>
      <w:r w:rsidRPr="0014470D">
        <w:rPr>
          <w:rFonts w:ascii="Arial" w:hAnsi="Arial" w:cs="Arial"/>
          <w:b/>
          <w:u w:val="single"/>
        </w:rPr>
        <w:t>Conclusion</w:t>
      </w:r>
    </w:p>
    <w:p w:rsidR="00535481" w:rsidRDefault="0014470D" w:rsidP="0014470D">
      <w:pPr>
        <w:spacing w:after="0" w:line="240" w:lineRule="auto"/>
        <w:jc w:val="both"/>
        <w:rPr>
          <w:rFonts w:ascii="Arial" w:eastAsia="Times New Roman" w:hAnsi="Arial" w:cs="Arial"/>
        </w:rPr>
      </w:pPr>
      <w:r>
        <w:rPr>
          <w:rFonts w:ascii="Arial" w:eastAsia="Times New Roman" w:hAnsi="Arial" w:cs="Arial"/>
        </w:rPr>
        <w:t>Crime is predicted to rise by between 1-2% for the financial year 2014-15</w:t>
      </w:r>
      <w:r w:rsidR="00973040">
        <w:rPr>
          <w:rFonts w:ascii="Arial" w:eastAsia="Times New Roman" w:hAnsi="Arial" w:cs="Arial"/>
        </w:rPr>
        <w:t>. T</w:t>
      </w:r>
      <w:r>
        <w:rPr>
          <w:rFonts w:ascii="Arial" w:eastAsia="Times New Roman" w:hAnsi="Arial" w:cs="Arial"/>
        </w:rPr>
        <w:t>hese are predictive statistics and may change</w:t>
      </w:r>
      <w:r w:rsidR="00535481">
        <w:rPr>
          <w:rFonts w:ascii="Arial" w:eastAsia="Times New Roman" w:hAnsi="Arial" w:cs="Arial"/>
        </w:rPr>
        <w:t xml:space="preserve">. While problem crimes such as burglary have seen positive reductions, vehicle crime has risen, especially </w:t>
      </w:r>
      <w:r w:rsidR="00237C26">
        <w:rPr>
          <w:rFonts w:ascii="Arial" w:eastAsia="Times New Roman" w:hAnsi="Arial" w:cs="Arial"/>
        </w:rPr>
        <w:t>t</w:t>
      </w:r>
      <w:r w:rsidR="00535481">
        <w:rPr>
          <w:rFonts w:ascii="Arial" w:eastAsia="Times New Roman" w:hAnsi="Arial" w:cs="Arial"/>
        </w:rPr>
        <w:t xml:space="preserve">heft of vehicles. Violent crime has also seen a significant </w:t>
      </w:r>
      <w:r w:rsidR="00CB6D33">
        <w:rPr>
          <w:rFonts w:ascii="Arial" w:eastAsia="Times New Roman" w:hAnsi="Arial" w:cs="Arial"/>
        </w:rPr>
        <w:t>rise;</w:t>
      </w:r>
      <w:r w:rsidR="00535481">
        <w:rPr>
          <w:rFonts w:ascii="Arial" w:eastAsia="Times New Roman" w:hAnsi="Arial" w:cs="Arial"/>
        </w:rPr>
        <w:t xml:space="preserve"> one cause of this is a change in crime recording of most serious violent crimes.</w:t>
      </w:r>
    </w:p>
    <w:p w:rsidR="0014470D" w:rsidRPr="0014470D" w:rsidRDefault="0014470D" w:rsidP="0014470D">
      <w:pPr>
        <w:spacing w:after="0" w:line="240" w:lineRule="auto"/>
        <w:jc w:val="both"/>
        <w:rPr>
          <w:rFonts w:ascii="Arial" w:eastAsia="Times New Roman" w:hAnsi="Arial" w:cs="Arial"/>
        </w:rPr>
      </w:pPr>
    </w:p>
    <w:p w:rsidR="00535481" w:rsidRDefault="0014470D" w:rsidP="0014470D">
      <w:pPr>
        <w:spacing w:after="0" w:line="240" w:lineRule="auto"/>
        <w:jc w:val="both"/>
        <w:rPr>
          <w:rFonts w:ascii="Arial" w:eastAsia="Times New Roman" w:hAnsi="Arial" w:cs="Arial"/>
        </w:rPr>
      </w:pPr>
      <w:r w:rsidRPr="0014470D">
        <w:rPr>
          <w:rFonts w:ascii="Arial" w:eastAsia="Times New Roman" w:hAnsi="Arial" w:cs="Arial"/>
        </w:rPr>
        <w:t xml:space="preserve">Anti-social behaviour has </w:t>
      </w:r>
      <w:r w:rsidR="00535481">
        <w:rPr>
          <w:rFonts w:ascii="Arial" w:eastAsia="Times New Roman" w:hAnsi="Arial" w:cs="Arial"/>
        </w:rPr>
        <w:t>been</w:t>
      </w:r>
      <w:r w:rsidRPr="0014470D">
        <w:rPr>
          <w:rFonts w:ascii="Arial" w:eastAsia="Times New Roman" w:hAnsi="Arial" w:cs="Arial"/>
        </w:rPr>
        <w:t xml:space="preserve"> reduced significantly</w:t>
      </w:r>
      <w:r w:rsidR="00535481">
        <w:rPr>
          <w:rFonts w:ascii="Arial" w:eastAsia="Times New Roman" w:hAnsi="Arial" w:cs="Arial"/>
        </w:rPr>
        <w:t xml:space="preserve"> for the third year running </w:t>
      </w:r>
      <w:r w:rsidR="00973040">
        <w:rPr>
          <w:rFonts w:ascii="Arial" w:eastAsia="Times New Roman" w:hAnsi="Arial" w:cs="Arial"/>
        </w:rPr>
        <w:t xml:space="preserve">based </w:t>
      </w:r>
      <w:r w:rsidR="00FE41D6">
        <w:rPr>
          <w:rFonts w:ascii="Arial" w:eastAsia="Times New Roman" w:hAnsi="Arial" w:cs="Arial"/>
        </w:rPr>
        <w:t>on police</w:t>
      </w:r>
      <w:r w:rsidR="00535481">
        <w:rPr>
          <w:rFonts w:ascii="Arial" w:eastAsia="Times New Roman" w:hAnsi="Arial" w:cs="Arial"/>
        </w:rPr>
        <w:t xml:space="preserve"> </w:t>
      </w:r>
      <w:r w:rsidR="00FE41D6">
        <w:rPr>
          <w:rFonts w:ascii="Arial" w:eastAsia="Times New Roman" w:hAnsi="Arial" w:cs="Arial"/>
        </w:rPr>
        <w:t>recording;</w:t>
      </w:r>
      <w:r w:rsidR="00535481">
        <w:rPr>
          <w:rFonts w:ascii="Arial" w:eastAsia="Times New Roman" w:hAnsi="Arial" w:cs="Arial"/>
        </w:rPr>
        <w:t xml:space="preserve"> while local authority </w:t>
      </w:r>
      <w:r w:rsidR="00973040">
        <w:rPr>
          <w:rFonts w:ascii="Arial" w:eastAsia="Times New Roman" w:hAnsi="Arial" w:cs="Arial"/>
        </w:rPr>
        <w:t xml:space="preserve">recorded </w:t>
      </w:r>
      <w:r w:rsidR="00535481">
        <w:rPr>
          <w:rFonts w:ascii="Arial" w:eastAsia="Times New Roman" w:hAnsi="Arial" w:cs="Arial"/>
        </w:rPr>
        <w:t>ASB has risen slightly.</w:t>
      </w:r>
    </w:p>
    <w:p w:rsidR="0014470D" w:rsidRPr="0014470D" w:rsidRDefault="0014470D" w:rsidP="0014470D">
      <w:pPr>
        <w:spacing w:after="0" w:line="240" w:lineRule="auto"/>
        <w:jc w:val="both"/>
        <w:rPr>
          <w:rFonts w:ascii="Arial" w:eastAsia="Times New Roman" w:hAnsi="Arial" w:cs="Arial"/>
        </w:rPr>
      </w:pPr>
    </w:p>
    <w:p w:rsidR="0014470D" w:rsidRPr="0014470D" w:rsidRDefault="0014470D" w:rsidP="0014470D">
      <w:pPr>
        <w:spacing w:after="0" w:line="240" w:lineRule="auto"/>
        <w:jc w:val="both"/>
        <w:rPr>
          <w:rFonts w:ascii="Arial" w:eastAsia="Times New Roman" w:hAnsi="Arial" w:cs="Arial"/>
        </w:rPr>
      </w:pPr>
      <w:r w:rsidRPr="0014470D">
        <w:rPr>
          <w:rFonts w:ascii="Arial" w:eastAsia="Times New Roman" w:hAnsi="Arial" w:cs="Arial"/>
        </w:rPr>
        <w:t>The priorities that were highlighted from last year’s consultation are likely to remain the same for 2014 -15. There is still a challenge ahead to maintain the high performance of the many partner agencies in the Community Safety Partnership.</w:t>
      </w:r>
    </w:p>
    <w:p w:rsidR="006D38BC" w:rsidRPr="006D38BC" w:rsidRDefault="006D38BC" w:rsidP="0026749F">
      <w:pPr>
        <w:rPr>
          <w:rFonts w:ascii="Arial" w:hAnsi="Arial" w:cs="Arial"/>
          <w:i/>
          <w:color w:val="FF0000"/>
        </w:rPr>
      </w:pPr>
    </w:p>
    <w:p w:rsidR="006D38BC" w:rsidRPr="006D38BC" w:rsidRDefault="006D38BC" w:rsidP="0026749F">
      <w:pPr>
        <w:rPr>
          <w:rFonts w:ascii="Arial" w:hAnsi="Arial" w:cs="Arial"/>
          <w:i/>
          <w:color w:val="FF0000"/>
        </w:rPr>
      </w:pPr>
    </w:p>
    <w:p w:rsidR="006D38BC" w:rsidRPr="006D38BC" w:rsidRDefault="006D38BC" w:rsidP="0026749F">
      <w:pPr>
        <w:rPr>
          <w:rFonts w:ascii="Arial" w:hAnsi="Arial" w:cs="Arial"/>
          <w:i/>
          <w:color w:val="FF0000"/>
        </w:rPr>
      </w:pPr>
    </w:p>
    <w:p w:rsidR="006D38BC" w:rsidRPr="006D38BC" w:rsidRDefault="006D38BC" w:rsidP="0026749F">
      <w:pPr>
        <w:rPr>
          <w:rFonts w:ascii="Arial" w:hAnsi="Arial" w:cs="Arial"/>
          <w:i/>
          <w:color w:val="FF0000"/>
        </w:rPr>
      </w:pPr>
    </w:p>
    <w:p w:rsidR="006E03FE" w:rsidRDefault="006E03FE">
      <w:pPr>
        <w:rPr>
          <w:u w:val="single"/>
        </w:rPr>
      </w:pPr>
    </w:p>
    <w:p w:rsidR="006E03FE" w:rsidRPr="006E03FE" w:rsidRDefault="006E03FE">
      <w:pPr>
        <w:rPr>
          <w:u w:val="single"/>
        </w:rPr>
      </w:pPr>
    </w:p>
    <w:sectPr w:rsidR="006E03FE" w:rsidRPr="006E03FE" w:rsidSect="00480970">
      <w:footerReference w:type="default" r:id="rId1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B69" w:rsidRDefault="00E27B69" w:rsidP="003C2B7F">
      <w:pPr>
        <w:spacing w:after="0" w:line="240" w:lineRule="auto"/>
      </w:pPr>
      <w:r>
        <w:separator/>
      </w:r>
    </w:p>
  </w:endnote>
  <w:endnote w:type="continuationSeparator" w:id="0">
    <w:p w:rsidR="00E27B69" w:rsidRDefault="00E27B69" w:rsidP="003C2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253375"/>
      <w:docPartObj>
        <w:docPartGallery w:val="Page Numbers (Bottom of Page)"/>
        <w:docPartUnique/>
      </w:docPartObj>
    </w:sdtPr>
    <w:sdtEndPr>
      <w:rPr>
        <w:noProof/>
      </w:rPr>
    </w:sdtEndPr>
    <w:sdtContent>
      <w:p w:rsidR="00E27B69" w:rsidRDefault="00E27B69">
        <w:pPr>
          <w:pStyle w:val="Footer"/>
          <w:jc w:val="right"/>
        </w:pPr>
        <w:r>
          <w:fldChar w:fldCharType="begin"/>
        </w:r>
        <w:r>
          <w:instrText xml:space="preserve"> PAGE   \* MERGEFORMAT </w:instrText>
        </w:r>
        <w:r>
          <w:fldChar w:fldCharType="separate"/>
        </w:r>
        <w:r w:rsidR="00BE1837">
          <w:rPr>
            <w:noProof/>
          </w:rPr>
          <w:t>1</w:t>
        </w:r>
        <w:r>
          <w:rPr>
            <w:noProof/>
          </w:rPr>
          <w:fldChar w:fldCharType="end"/>
        </w:r>
      </w:p>
    </w:sdtContent>
  </w:sdt>
  <w:p w:rsidR="00E27B69" w:rsidRDefault="00E27B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B69" w:rsidRDefault="00E27B69" w:rsidP="003C2B7F">
      <w:pPr>
        <w:spacing w:after="0" w:line="240" w:lineRule="auto"/>
      </w:pPr>
      <w:r>
        <w:separator/>
      </w:r>
    </w:p>
  </w:footnote>
  <w:footnote w:type="continuationSeparator" w:id="0">
    <w:p w:rsidR="00E27B69" w:rsidRDefault="00E27B69" w:rsidP="003C2B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63F44"/>
    <w:multiLevelType w:val="hybridMultilevel"/>
    <w:tmpl w:val="CF8E2B6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nsid w:val="04002792"/>
    <w:multiLevelType w:val="hybridMultilevel"/>
    <w:tmpl w:val="B21C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AF764A"/>
    <w:multiLevelType w:val="multilevel"/>
    <w:tmpl w:val="989C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0B3EE3"/>
    <w:multiLevelType w:val="hybridMultilevel"/>
    <w:tmpl w:val="E222EE44"/>
    <w:lvl w:ilvl="0" w:tplc="32B81FA4">
      <w:start w:val="1"/>
      <w:numFmt w:val="decimal"/>
      <w:lvlText w:val="%1."/>
      <w:lvlJc w:val="left"/>
      <w:pPr>
        <w:ind w:left="1800" w:hanging="360"/>
      </w:pPr>
      <w:rPr>
        <w:rFonts w:ascii="Arial" w:eastAsia="MS Mincho" w:hAnsi="Arial" w:cs="Arial"/>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7415815"/>
    <w:multiLevelType w:val="hybridMultilevel"/>
    <w:tmpl w:val="CB54D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A5611B"/>
    <w:multiLevelType w:val="hybridMultilevel"/>
    <w:tmpl w:val="0CBA7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8C5462"/>
    <w:multiLevelType w:val="hybridMultilevel"/>
    <w:tmpl w:val="F87EA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854E64"/>
    <w:multiLevelType w:val="hybridMultilevel"/>
    <w:tmpl w:val="38B25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9572943"/>
    <w:multiLevelType w:val="hybridMultilevel"/>
    <w:tmpl w:val="3B3A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CD3163"/>
    <w:multiLevelType w:val="hybridMultilevel"/>
    <w:tmpl w:val="D4F66AE8"/>
    <w:lvl w:ilvl="0" w:tplc="807C7A4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0C27A8"/>
    <w:multiLevelType w:val="hybridMultilevel"/>
    <w:tmpl w:val="0F2C4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AB31D1"/>
    <w:multiLevelType w:val="hybridMultilevel"/>
    <w:tmpl w:val="DA72B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FB23AE"/>
    <w:multiLevelType w:val="hybridMultilevel"/>
    <w:tmpl w:val="FBD8459E"/>
    <w:lvl w:ilvl="0" w:tplc="060C3D24">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FFF6345"/>
    <w:multiLevelType w:val="multilevel"/>
    <w:tmpl w:val="0E96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715F1C"/>
    <w:multiLevelType w:val="hybridMultilevel"/>
    <w:tmpl w:val="ED707C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7AA1468"/>
    <w:multiLevelType w:val="multilevel"/>
    <w:tmpl w:val="FC78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2B7985"/>
    <w:multiLevelType w:val="hybridMultilevel"/>
    <w:tmpl w:val="2CE25F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B9A0684"/>
    <w:multiLevelType w:val="multilevel"/>
    <w:tmpl w:val="347E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177501"/>
    <w:multiLevelType w:val="hybridMultilevel"/>
    <w:tmpl w:val="FDB25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911924"/>
    <w:multiLevelType w:val="hybridMultilevel"/>
    <w:tmpl w:val="3B00BC5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63C0447"/>
    <w:multiLevelType w:val="hybridMultilevel"/>
    <w:tmpl w:val="A6AE10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E647E59"/>
    <w:multiLevelType w:val="hybridMultilevel"/>
    <w:tmpl w:val="CB229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C7580C"/>
    <w:multiLevelType w:val="hybridMultilevel"/>
    <w:tmpl w:val="439654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22C43BF"/>
    <w:multiLevelType w:val="multilevel"/>
    <w:tmpl w:val="8250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2C0628"/>
    <w:multiLevelType w:val="hybridMultilevel"/>
    <w:tmpl w:val="ADE60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7EBE0101"/>
    <w:multiLevelType w:val="hybridMultilevel"/>
    <w:tmpl w:val="B94290D6"/>
    <w:lvl w:ilvl="0" w:tplc="20362304">
      <w:start w:val="1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22"/>
  </w:num>
  <w:num w:numId="3">
    <w:abstractNumId w:val="24"/>
  </w:num>
  <w:num w:numId="4">
    <w:abstractNumId w:val="0"/>
  </w:num>
  <w:num w:numId="5">
    <w:abstractNumId w:val="16"/>
  </w:num>
  <w:num w:numId="6">
    <w:abstractNumId w:val="18"/>
  </w:num>
  <w:num w:numId="7">
    <w:abstractNumId w:val="14"/>
  </w:num>
  <w:num w:numId="8">
    <w:abstractNumId w:val="25"/>
  </w:num>
  <w:num w:numId="9">
    <w:abstractNumId w:val="8"/>
  </w:num>
  <w:num w:numId="10">
    <w:abstractNumId w:val="9"/>
  </w:num>
  <w:num w:numId="11">
    <w:abstractNumId w:val="12"/>
  </w:num>
  <w:num w:numId="12">
    <w:abstractNumId w:val="1"/>
  </w:num>
  <w:num w:numId="13">
    <w:abstractNumId w:val="11"/>
  </w:num>
  <w:num w:numId="14">
    <w:abstractNumId w:val="2"/>
  </w:num>
  <w:num w:numId="15">
    <w:abstractNumId w:val="13"/>
  </w:num>
  <w:num w:numId="16">
    <w:abstractNumId w:val="23"/>
  </w:num>
  <w:num w:numId="17">
    <w:abstractNumId w:val="15"/>
  </w:num>
  <w:num w:numId="18">
    <w:abstractNumId w:val="17"/>
  </w:num>
  <w:num w:numId="19">
    <w:abstractNumId w:val="4"/>
  </w:num>
  <w:num w:numId="20">
    <w:abstractNumId w:val="6"/>
  </w:num>
  <w:num w:numId="21">
    <w:abstractNumId w:val="3"/>
  </w:num>
  <w:num w:numId="22">
    <w:abstractNumId w:val="19"/>
  </w:num>
  <w:num w:numId="23">
    <w:abstractNumId w:val="20"/>
  </w:num>
  <w:num w:numId="24">
    <w:abstractNumId w:val="7"/>
  </w:num>
  <w:num w:numId="25">
    <w:abstractNumId w:val="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2FC"/>
    <w:rsid w:val="00006072"/>
    <w:rsid w:val="000067F8"/>
    <w:rsid w:val="00017584"/>
    <w:rsid w:val="000214E4"/>
    <w:rsid w:val="00021A5F"/>
    <w:rsid w:val="00024E7A"/>
    <w:rsid w:val="00050452"/>
    <w:rsid w:val="00063FFD"/>
    <w:rsid w:val="00073531"/>
    <w:rsid w:val="000E3384"/>
    <w:rsid w:val="000F1867"/>
    <w:rsid w:val="00106DB8"/>
    <w:rsid w:val="00107936"/>
    <w:rsid w:val="00112BD5"/>
    <w:rsid w:val="00113F54"/>
    <w:rsid w:val="00142655"/>
    <w:rsid w:val="00143920"/>
    <w:rsid w:val="0014470D"/>
    <w:rsid w:val="00172476"/>
    <w:rsid w:val="001770B8"/>
    <w:rsid w:val="001A2F16"/>
    <w:rsid w:val="001A4FFE"/>
    <w:rsid w:val="001A5B8F"/>
    <w:rsid w:val="001A6A35"/>
    <w:rsid w:val="001C2131"/>
    <w:rsid w:val="001D67DA"/>
    <w:rsid w:val="001E000E"/>
    <w:rsid w:val="002018FA"/>
    <w:rsid w:val="00202E79"/>
    <w:rsid w:val="00211370"/>
    <w:rsid w:val="00237C26"/>
    <w:rsid w:val="00247A54"/>
    <w:rsid w:val="00256DB5"/>
    <w:rsid w:val="0026749F"/>
    <w:rsid w:val="00271101"/>
    <w:rsid w:val="00280A64"/>
    <w:rsid w:val="002879D1"/>
    <w:rsid w:val="002928DA"/>
    <w:rsid w:val="002973F1"/>
    <w:rsid w:val="002976BE"/>
    <w:rsid w:val="002E53F1"/>
    <w:rsid w:val="0030453A"/>
    <w:rsid w:val="00337C84"/>
    <w:rsid w:val="0034622F"/>
    <w:rsid w:val="0035113D"/>
    <w:rsid w:val="00355380"/>
    <w:rsid w:val="00357EBF"/>
    <w:rsid w:val="0036082B"/>
    <w:rsid w:val="003608B3"/>
    <w:rsid w:val="00374535"/>
    <w:rsid w:val="003800F1"/>
    <w:rsid w:val="003821A8"/>
    <w:rsid w:val="00382D86"/>
    <w:rsid w:val="00390FD4"/>
    <w:rsid w:val="00393E90"/>
    <w:rsid w:val="003962BE"/>
    <w:rsid w:val="00396FDA"/>
    <w:rsid w:val="003A6577"/>
    <w:rsid w:val="003B1A26"/>
    <w:rsid w:val="003C0F7E"/>
    <w:rsid w:val="003C2575"/>
    <w:rsid w:val="003C2B7F"/>
    <w:rsid w:val="00437A8A"/>
    <w:rsid w:val="00443706"/>
    <w:rsid w:val="00445B21"/>
    <w:rsid w:val="00453B2B"/>
    <w:rsid w:val="004619BE"/>
    <w:rsid w:val="00471EAC"/>
    <w:rsid w:val="00477600"/>
    <w:rsid w:val="00480970"/>
    <w:rsid w:val="00481090"/>
    <w:rsid w:val="004B1A12"/>
    <w:rsid w:val="004F1B4F"/>
    <w:rsid w:val="005105DF"/>
    <w:rsid w:val="00526145"/>
    <w:rsid w:val="00535481"/>
    <w:rsid w:val="00553AB1"/>
    <w:rsid w:val="005613BD"/>
    <w:rsid w:val="005B38D8"/>
    <w:rsid w:val="005C2405"/>
    <w:rsid w:val="005C469A"/>
    <w:rsid w:val="005F0678"/>
    <w:rsid w:val="00600BAD"/>
    <w:rsid w:val="00601C2B"/>
    <w:rsid w:val="00637398"/>
    <w:rsid w:val="00642080"/>
    <w:rsid w:val="0064209B"/>
    <w:rsid w:val="00654BBC"/>
    <w:rsid w:val="006624D1"/>
    <w:rsid w:val="00664005"/>
    <w:rsid w:val="006772D2"/>
    <w:rsid w:val="0068281B"/>
    <w:rsid w:val="006905BF"/>
    <w:rsid w:val="00691E1D"/>
    <w:rsid w:val="006C2AC6"/>
    <w:rsid w:val="006D38BC"/>
    <w:rsid w:val="006E03FE"/>
    <w:rsid w:val="007337BE"/>
    <w:rsid w:val="00745AC5"/>
    <w:rsid w:val="007638BC"/>
    <w:rsid w:val="00782628"/>
    <w:rsid w:val="00791911"/>
    <w:rsid w:val="007B7A9C"/>
    <w:rsid w:val="007E11E4"/>
    <w:rsid w:val="007E63CD"/>
    <w:rsid w:val="007F6FDC"/>
    <w:rsid w:val="008226DE"/>
    <w:rsid w:val="00844494"/>
    <w:rsid w:val="0087458A"/>
    <w:rsid w:val="008D17BE"/>
    <w:rsid w:val="008D3295"/>
    <w:rsid w:val="008F1328"/>
    <w:rsid w:val="009132C8"/>
    <w:rsid w:val="00925CFE"/>
    <w:rsid w:val="00935A5E"/>
    <w:rsid w:val="00960155"/>
    <w:rsid w:val="00963E48"/>
    <w:rsid w:val="009671C1"/>
    <w:rsid w:val="00973040"/>
    <w:rsid w:val="009A22C1"/>
    <w:rsid w:val="009A6158"/>
    <w:rsid w:val="009B0CAF"/>
    <w:rsid w:val="009D3F67"/>
    <w:rsid w:val="00A12538"/>
    <w:rsid w:val="00A31CBE"/>
    <w:rsid w:val="00A4592E"/>
    <w:rsid w:val="00A4689C"/>
    <w:rsid w:val="00A55EF8"/>
    <w:rsid w:val="00A83838"/>
    <w:rsid w:val="00A9211A"/>
    <w:rsid w:val="00AA5C7D"/>
    <w:rsid w:val="00B20A30"/>
    <w:rsid w:val="00B540F2"/>
    <w:rsid w:val="00B57473"/>
    <w:rsid w:val="00B63C6F"/>
    <w:rsid w:val="00B8491A"/>
    <w:rsid w:val="00BE1837"/>
    <w:rsid w:val="00C03271"/>
    <w:rsid w:val="00C05EF8"/>
    <w:rsid w:val="00C26B8D"/>
    <w:rsid w:val="00C52B5E"/>
    <w:rsid w:val="00C613F6"/>
    <w:rsid w:val="00C8007B"/>
    <w:rsid w:val="00C805A6"/>
    <w:rsid w:val="00C840B4"/>
    <w:rsid w:val="00C87D29"/>
    <w:rsid w:val="00CB6D33"/>
    <w:rsid w:val="00CD5818"/>
    <w:rsid w:val="00CD7840"/>
    <w:rsid w:val="00CF2D6A"/>
    <w:rsid w:val="00D00F9B"/>
    <w:rsid w:val="00D6410C"/>
    <w:rsid w:val="00DC473B"/>
    <w:rsid w:val="00E1434B"/>
    <w:rsid w:val="00E24027"/>
    <w:rsid w:val="00E25FF0"/>
    <w:rsid w:val="00E2766D"/>
    <w:rsid w:val="00E27B69"/>
    <w:rsid w:val="00E353AF"/>
    <w:rsid w:val="00E562FC"/>
    <w:rsid w:val="00EA3479"/>
    <w:rsid w:val="00EB7D79"/>
    <w:rsid w:val="00EC1F42"/>
    <w:rsid w:val="00EE71F5"/>
    <w:rsid w:val="00F05985"/>
    <w:rsid w:val="00F45E21"/>
    <w:rsid w:val="00F5339D"/>
    <w:rsid w:val="00F533C2"/>
    <w:rsid w:val="00F82029"/>
    <w:rsid w:val="00F87A25"/>
    <w:rsid w:val="00F94561"/>
    <w:rsid w:val="00FB340C"/>
    <w:rsid w:val="00FC1731"/>
    <w:rsid w:val="00FC1E43"/>
    <w:rsid w:val="00FD3555"/>
    <w:rsid w:val="00FE307A"/>
    <w:rsid w:val="00FE41D6"/>
    <w:rsid w:val="00FE4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FC"/>
    <w:rPr>
      <w:rFonts w:ascii="Tahoma" w:hAnsi="Tahoma" w:cs="Tahoma"/>
      <w:sz w:val="16"/>
      <w:szCs w:val="16"/>
    </w:rPr>
  </w:style>
  <w:style w:type="paragraph" w:styleId="ListParagraph">
    <w:name w:val="List Paragraph"/>
    <w:basedOn w:val="Normal"/>
    <w:uiPriority w:val="34"/>
    <w:qFormat/>
    <w:rsid w:val="0026749F"/>
    <w:pPr>
      <w:ind w:left="720"/>
      <w:contextualSpacing/>
    </w:pPr>
  </w:style>
  <w:style w:type="table" w:styleId="TableGrid">
    <w:name w:val="Table Grid"/>
    <w:basedOn w:val="TableNormal"/>
    <w:uiPriority w:val="59"/>
    <w:rsid w:val="00EA3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2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B7F"/>
  </w:style>
  <w:style w:type="paragraph" w:styleId="Footer">
    <w:name w:val="footer"/>
    <w:basedOn w:val="Normal"/>
    <w:link w:val="FooterChar"/>
    <w:uiPriority w:val="99"/>
    <w:unhideWhenUsed/>
    <w:rsid w:val="003C2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B7F"/>
  </w:style>
  <w:style w:type="paragraph" w:styleId="NormalWeb">
    <w:name w:val="Normal (Web)"/>
    <w:basedOn w:val="Normal"/>
    <w:uiPriority w:val="99"/>
    <w:unhideWhenUsed/>
    <w:rsid w:val="00D641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3045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453A"/>
    <w:rPr>
      <w:sz w:val="20"/>
      <w:szCs w:val="20"/>
    </w:rPr>
  </w:style>
  <w:style w:type="character" w:styleId="FootnoteReference">
    <w:name w:val="footnote reference"/>
    <w:basedOn w:val="DefaultParagraphFont"/>
    <w:uiPriority w:val="99"/>
    <w:unhideWhenUsed/>
    <w:rsid w:val="0030453A"/>
    <w:rPr>
      <w:vertAlign w:val="superscript"/>
    </w:rPr>
  </w:style>
  <w:style w:type="character" w:styleId="CommentReference">
    <w:name w:val="annotation reference"/>
    <w:basedOn w:val="DefaultParagraphFont"/>
    <w:uiPriority w:val="99"/>
    <w:semiHidden/>
    <w:unhideWhenUsed/>
    <w:rsid w:val="00FC1E43"/>
    <w:rPr>
      <w:sz w:val="16"/>
      <w:szCs w:val="16"/>
    </w:rPr>
  </w:style>
  <w:style w:type="paragraph" w:styleId="CommentText">
    <w:name w:val="annotation text"/>
    <w:basedOn w:val="Normal"/>
    <w:link w:val="CommentTextChar"/>
    <w:uiPriority w:val="99"/>
    <w:semiHidden/>
    <w:unhideWhenUsed/>
    <w:rsid w:val="00FC1E43"/>
    <w:pPr>
      <w:spacing w:line="240" w:lineRule="auto"/>
    </w:pPr>
    <w:rPr>
      <w:sz w:val="20"/>
      <w:szCs w:val="20"/>
    </w:rPr>
  </w:style>
  <w:style w:type="character" w:customStyle="1" w:styleId="CommentTextChar">
    <w:name w:val="Comment Text Char"/>
    <w:basedOn w:val="DefaultParagraphFont"/>
    <w:link w:val="CommentText"/>
    <w:uiPriority w:val="99"/>
    <w:semiHidden/>
    <w:rsid w:val="00FC1E43"/>
    <w:rPr>
      <w:sz w:val="20"/>
      <w:szCs w:val="20"/>
    </w:rPr>
  </w:style>
  <w:style w:type="paragraph" w:styleId="CommentSubject">
    <w:name w:val="annotation subject"/>
    <w:basedOn w:val="CommentText"/>
    <w:next w:val="CommentText"/>
    <w:link w:val="CommentSubjectChar"/>
    <w:uiPriority w:val="99"/>
    <w:semiHidden/>
    <w:unhideWhenUsed/>
    <w:rsid w:val="00FC1E43"/>
    <w:rPr>
      <w:b/>
      <w:bCs/>
    </w:rPr>
  </w:style>
  <w:style w:type="character" w:customStyle="1" w:styleId="CommentSubjectChar">
    <w:name w:val="Comment Subject Char"/>
    <w:basedOn w:val="CommentTextChar"/>
    <w:link w:val="CommentSubject"/>
    <w:uiPriority w:val="99"/>
    <w:semiHidden/>
    <w:rsid w:val="00FC1E43"/>
    <w:rPr>
      <w:b/>
      <w:bCs/>
      <w:sz w:val="20"/>
      <w:szCs w:val="20"/>
    </w:rPr>
  </w:style>
  <w:style w:type="table" w:styleId="MediumShading2-Accent3">
    <w:name w:val="Medium Shading 2 Accent 3"/>
    <w:basedOn w:val="TableNormal"/>
    <w:uiPriority w:val="64"/>
    <w:rsid w:val="00453B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453B2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453B2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DarkList-Accent3">
    <w:name w:val="Dark List Accent 3"/>
    <w:basedOn w:val="TableNormal"/>
    <w:uiPriority w:val="70"/>
    <w:rsid w:val="00453B2B"/>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Grid3-Accent3">
    <w:name w:val="Medium Grid 3 Accent 3"/>
    <w:basedOn w:val="TableNormal"/>
    <w:uiPriority w:val="69"/>
    <w:rsid w:val="00453B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453B2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6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FC"/>
    <w:rPr>
      <w:rFonts w:ascii="Tahoma" w:hAnsi="Tahoma" w:cs="Tahoma"/>
      <w:sz w:val="16"/>
      <w:szCs w:val="16"/>
    </w:rPr>
  </w:style>
  <w:style w:type="paragraph" w:styleId="ListParagraph">
    <w:name w:val="List Paragraph"/>
    <w:basedOn w:val="Normal"/>
    <w:uiPriority w:val="34"/>
    <w:qFormat/>
    <w:rsid w:val="0026749F"/>
    <w:pPr>
      <w:ind w:left="720"/>
      <w:contextualSpacing/>
    </w:pPr>
  </w:style>
  <w:style w:type="table" w:styleId="TableGrid">
    <w:name w:val="Table Grid"/>
    <w:basedOn w:val="TableNormal"/>
    <w:uiPriority w:val="59"/>
    <w:rsid w:val="00EA3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2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B7F"/>
  </w:style>
  <w:style w:type="paragraph" w:styleId="Footer">
    <w:name w:val="footer"/>
    <w:basedOn w:val="Normal"/>
    <w:link w:val="FooterChar"/>
    <w:uiPriority w:val="99"/>
    <w:unhideWhenUsed/>
    <w:rsid w:val="003C2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B7F"/>
  </w:style>
  <w:style w:type="paragraph" w:styleId="NormalWeb">
    <w:name w:val="Normal (Web)"/>
    <w:basedOn w:val="Normal"/>
    <w:uiPriority w:val="99"/>
    <w:unhideWhenUsed/>
    <w:rsid w:val="00D641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3045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453A"/>
    <w:rPr>
      <w:sz w:val="20"/>
      <w:szCs w:val="20"/>
    </w:rPr>
  </w:style>
  <w:style w:type="character" w:styleId="FootnoteReference">
    <w:name w:val="footnote reference"/>
    <w:basedOn w:val="DefaultParagraphFont"/>
    <w:uiPriority w:val="99"/>
    <w:unhideWhenUsed/>
    <w:rsid w:val="0030453A"/>
    <w:rPr>
      <w:vertAlign w:val="superscript"/>
    </w:rPr>
  </w:style>
  <w:style w:type="character" w:styleId="CommentReference">
    <w:name w:val="annotation reference"/>
    <w:basedOn w:val="DefaultParagraphFont"/>
    <w:uiPriority w:val="99"/>
    <w:semiHidden/>
    <w:unhideWhenUsed/>
    <w:rsid w:val="00FC1E43"/>
    <w:rPr>
      <w:sz w:val="16"/>
      <w:szCs w:val="16"/>
    </w:rPr>
  </w:style>
  <w:style w:type="paragraph" w:styleId="CommentText">
    <w:name w:val="annotation text"/>
    <w:basedOn w:val="Normal"/>
    <w:link w:val="CommentTextChar"/>
    <w:uiPriority w:val="99"/>
    <w:semiHidden/>
    <w:unhideWhenUsed/>
    <w:rsid w:val="00FC1E43"/>
    <w:pPr>
      <w:spacing w:line="240" w:lineRule="auto"/>
    </w:pPr>
    <w:rPr>
      <w:sz w:val="20"/>
      <w:szCs w:val="20"/>
    </w:rPr>
  </w:style>
  <w:style w:type="character" w:customStyle="1" w:styleId="CommentTextChar">
    <w:name w:val="Comment Text Char"/>
    <w:basedOn w:val="DefaultParagraphFont"/>
    <w:link w:val="CommentText"/>
    <w:uiPriority w:val="99"/>
    <w:semiHidden/>
    <w:rsid w:val="00FC1E43"/>
    <w:rPr>
      <w:sz w:val="20"/>
      <w:szCs w:val="20"/>
    </w:rPr>
  </w:style>
  <w:style w:type="paragraph" w:styleId="CommentSubject">
    <w:name w:val="annotation subject"/>
    <w:basedOn w:val="CommentText"/>
    <w:next w:val="CommentText"/>
    <w:link w:val="CommentSubjectChar"/>
    <w:uiPriority w:val="99"/>
    <w:semiHidden/>
    <w:unhideWhenUsed/>
    <w:rsid w:val="00FC1E43"/>
    <w:rPr>
      <w:b/>
      <w:bCs/>
    </w:rPr>
  </w:style>
  <w:style w:type="character" w:customStyle="1" w:styleId="CommentSubjectChar">
    <w:name w:val="Comment Subject Char"/>
    <w:basedOn w:val="CommentTextChar"/>
    <w:link w:val="CommentSubject"/>
    <w:uiPriority w:val="99"/>
    <w:semiHidden/>
    <w:rsid w:val="00FC1E43"/>
    <w:rPr>
      <w:b/>
      <w:bCs/>
      <w:sz w:val="20"/>
      <w:szCs w:val="20"/>
    </w:rPr>
  </w:style>
  <w:style w:type="table" w:styleId="MediumShading2-Accent3">
    <w:name w:val="Medium Shading 2 Accent 3"/>
    <w:basedOn w:val="TableNormal"/>
    <w:uiPriority w:val="64"/>
    <w:rsid w:val="00453B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453B2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453B2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DarkList-Accent3">
    <w:name w:val="Dark List Accent 3"/>
    <w:basedOn w:val="TableNormal"/>
    <w:uiPriority w:val="70"/>
    <w:rsid w:val="00453B2B"/>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Grid3-Accent3">
    <w:name w:val="Medium Grid 3 Accent 3"/>
    <w:basedOn w:val="TableNormal"/>
    <w:uiPriority w:val="69"/>
    <w:rsid w:val="00453B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1-Accent3">
    <w:name w:val="Medium Grid 1 Accent 3"/>
    <w:basedOn w:val="TableNormal"/>
    <w:uiPriority w:val="67"/>
    <w:rsid w:val="00453B2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35559">
      <w:bodyDiv w:val="1"/>
      <w:marLeft w:val="0"/>
      <w:marRight w:val="0"/>
      <w:marTop w:val="0"/>
      <w:marBottom w:val="0"/>
      <w:divBdr>
        <w:top w:val="none" w:sz="0" w:space="0" w:color="auto"/>
        <w:left w:val="none" w:sz="0" w:space="0" w:color="auto"/>
        <w:bottom w:val="none" w:sz="0" w:space="0" w:color="auto"/>
        <w:right w:val="none" w:sz="0" w:space="0" w:color="auto"/>
      </w:divBdr>
    </w:div>
    <w:div w:id="472333067">
      <w:bodyDiv w:val="1"/>
      <w:marLeft w:val="0"/>
      <w:marRight w:val="0"/>
      <w:marTop w:val="0"/>
      <w:marBottom w:val="0"/>
      <w:divBdr>
        <w:top w:val="none" w:sz="0" w:space="0" w:color="auto"/>
        <w:left w:val="none" w:sz="0" w:space="0" w:color="auto"/>
        <w:bottom w:val="none" w:sz="0" w:space="0" w:color="auto"/>
        <w:right w:val="none" w:sz="0" w:space="0" w:color="auto"/>
      </w:divBdr>
      <w:divsChild>
        <w:div w:id="342754265">
          <w:marLeft w:val="0"/>
          <w:marRight w:val="0"/>
          <w:marTop w:val="0"/>
          <w:marBottom w:val="0"/>
          <w:divBdr>
            <w:top w:val="none" w:sz="0" w:space="0" w:color="auto"/>
            <w:left w:val="none" w:sz="0" w:space="0" w:color="auto"/>
            <w:bottom w:val="none" w:sz="0" w:space="0" w:color="auto"/>
            <w:right w:val="none" w:sz="0" w:space="0" w:color="auto"/>
          </w:divBdr>
          <w:divsChild>
            <w:div w:id="857080402">
              <w:marLeft w:val="0"/>
              <w:marRight w:val="0"/>
              <w:marTop w:val="0"/>
              <w:marBottom w:val="0"/>
              <w:divBdr>
                <w:top w:val="none" w:sz="0" w:space="0" w:color="auto"/>
                <w:left w:val="none" w:sz="0" w:space="0" w:color="auto"/>
                <w:bottom w:val="none" w:sz="0" w:space="0" w:color="auto"/>
                <w:right w:val="none" w:sz="0" w:space="0" w:color="auto"/>
              </w:divBdr>
              <w:divsChild>
                <w:div w:id="646670902">
                  <w:marLeft w:val="0"/>
                  <w:marRight w:val="0"/>
                  <w:marTop w:val="0"/>
                  <w:marBottom w:val="0"/>
                  <w:divBdr>
                    <w:top w:val="none" w:sz="0" w:space="0" w:color="auto"/>
                    <w:left w:val="none" w:sz="0" w:space="0" w:color="auto"/>
                    <w:bottom w:val="none" w:sz="0" w:space="0" w:color="auto"/>
                    <w:right w:val="none" w:sz="0" w:space="0" w:color="auto"/>
                  </w:divBdr>
                  <w:divsChild>
                    <w:div w:id="926965637">
                      <w:marLeft w:val="0"/>
                      <w:marRight w:val="0"/>
                      <w:marTop w:val="0"/>
                      <w:marBottom w:val="0"/>
                      <w:divBdr>
                        <w:top w:val="none" w:sz="0" w:space="0" w:color="auto"/>
                        <w:left w:val="none" w:sz="0" w:space="0" w:color="auto"/>
                        <w:bottom w:val="none" w:sz="0" w:space="0" w:color="auto"/>
                        <w:right w:val="none" w:sz="0" w:space="0" w:color="auto"/>
                      </w:divBdr>
                      <w:divsChild>
                        <w:div w:id="1870993931">
                          <w:marLeft w:val="0"/>
                          <w:marRight w:val="0"/>
                          <w:marTop w:val="0"/>
                          <w:marBottom w:val="0"/>
                          <w:divBdr>
                            <w:top w:val="none" w:sz="0" w:space="0" w:color="auto"/>
                            <w:left w:val="none" w:sz="0" w:space="0" w:color="auto"/>
                            <w:bottom w:val="none" w:sz="0" w:space="0" w:color="auto"/>
                            <w:right w:val="none" w:sz="0" w:space="0" w:color="auto"/>
                          </w:divBdr>
                          <w:divsChild>
                            <w:div w:id="1852060875">
                              <w:marLeft w:val="0"/>
                              <w:marRight w:val="0"/>
                              <w:marTop w:val="0"/>
                              <w:marBottom w:val="0"/>
                              <w:divBdr>
                                <w:top w:val="none" w:sz="0" w:space="0" w:color="auto"/>
                                <w:left w:val="none" w:sz="0" w:space="0" w:color="auto"/>
                                <w:bottom w:val="none" w:sz="0" w:space="0" w:color="auto"/>
                                <w:right w:val="none" w:sz="0" w:space="0" w:color="auto"/>
                              </w:divBdr>
                              <w:divsChild>
                                <w:div w:id="35158077">
                                  <w:marLeft w:val="0"/>
                                  <w:marRight w:val="0"/>
                                  <w:marTop w:val="0"/>
                                  <w:marBottom w:val="0"/>
                                  <w:divBdr>
                                    <w:top w:val="none" w:sz="0" w:space="0" w:color="auto"/>
                                    <w:left w:val="none" w:sz="0" w:space="0" w:color="auto"/>
                                    <w:bottom w:val="none" w:sz="0" w:space="0" w:color="auto"/>
                                    <w:right w:val="none" w:sz="0" w:space="0" w:color="auto"/>
                                  </w:divBdr>
                                  <w:divsChild>
                                    <w:div w:id="790247845">
                                      <w:marLeft w:val="0"/>
                                      <w:marRight w:val="0"/>
                                      <w:marTop w:val="0"/>
                                      <w:marBottom w:val="0"/>
                                      <w:divBdr>
                                        <w:top w:val="none" w:sz="0" w:space="0" w:color="auto"/>
                                        <w:left w:val="none" w:sz="0" w:space="0" w:color="auto"/>
                                        <w:bottom w:val="none" w:sz="0" w:space="0" w:color="auto"/>
                                        <w:right w:val="none" w:sz="0" w:space="0" w:color="auto"/>
                                      </w:divBdr>
                                      <w:divsChild>
                                        <w:div w:id="862524242">
                                          <w:marLeft w:val="0"/>
                                          <w:marRight w:val="0"/>
                                          <w:marTop w:val="0"/>
                                          <w:marBottom w:val="0"/>
                                          <w:divBdr>
                                            <w:top w:val="none" w:sz="0" w:space="0" w:color="auto"/>
                                            <w:left w:val="none" w:sz="0" w:space="0" w:color="auto"/>
                                            <w:bottom w:val="none" w:sz="0" w:space="0" w:color="auto"/>
                                            <w:right w:val="none" w:sz="0" w:space="0" w:color="auto"/>
                                          </w:divBdr>
                                          <w:divsChild>
                                            <w:div w:id="903494866">
                                              <w:marLeft w:val="0"/>
                                              <w:marRight w:val="0"/>
                                              <w:marTop w:val="0"/>
                                              <w:marBottom w:val="0"/>
                                              <w:divBdr>
                                                <w:top w:val="none" w:sz="0" w:space="0" w:color="auto"/>
                                                <w:left w:val="none" w:sz="0" w:space="0" w:color="auto"/>
                                                <w:bottom w:val="none" w:sz="0" w:space="0" w:color="auto"/>
                                                <w:right w:val="none" w:sz="0" w:space="0" w:color="auto"/>
                                              </w:divBdr>
                                              <w:divsChild>
                                                <w:div w:id="2046902698">
                                                  <w:marLeft w:val="0"/>
                                                  <w:marRight w:val="-105"/>
                                                  <w:marTop w:val="0"/>
                                                  <w:marBottom w:val="0"/>
                                                  <w:divBdr>
                                                    <w:top w:val="none" w:sz="0" w:space="0" w:color="auto"/>
                                                    <w:left w:val="none" w:sz="0" w:space="0" w:color="auto"/>
                                                    <w:bottom w:val="none" w:sz="0" w:space="0" w:color="auto"/>
                                                    <w:right w:val="none" w:sz="0" w:space="0" w:color="auto"/>
                                                  </w:divBdr>
                                                  <w:divsChild>
                                                    <w:div w:id="8068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971756">
                                              <w:marLeft w:val="0"/>
                                              <w:marRight w:val="0"/>
                                              <w:marTop w:val="0"/>
                                              <w:marBottom w:val="0"/>
                                              <w:divBdr>
                                                <w:top w:val="none" w:sz="0" w:space="0" w:color="auto"/>
                                                <w:left w:val="none" w:sz="0" w:space="0" w:color="auto"/>
                                                <w:bottom w:val="none" w:sz="0" w:space="0" w:color="auto"/>
                                                <w:right w:val="none" w:sz="0" w:space="0" w:color="auto"/>
                                              </w:divBdr>
                                            </w:div>
                                            <w:div w:id="679429005">
                                              <w:marLeft w:val="0"/>
                                              <w:marRight w:val="0"/>
                                              <w:marTop w:val="0"/>
                                              <w:marBottom w:val="0"/>
                                              <w:divBdr>
                                                <w:top w:val="none" w:sz="0" w:space="0" w:color="auto"/>
                                                <w:left w:val="none" w:sz="0" w:space="0" w:color="auto"/>
                                                <w:bottom w:val="none" w:sz="0" w:space="0" w:color="auto"/>
                                                <w:right w:val="none" w:sz="0" w:space="0" w:color="auto"/>
                                              </w:divBdr>
                                            </w:div>
                                            <w:div w:id="534004956">
                                              <w:marLeft w:val="0"/>
                                              <w:marRight w:val="0"/>
                                              <w:marTop w:val="0"/>
                                              <w:marBottom w:val="0"/>
                                              <w:divBdr>
                                                <w:top w:val="none" w:sz="0" w:space="0" w:color="auto"/>
                                                <w:left w:val="none" w:sz="0" w:space="0" w:color="auto"/>
                                                <w:bottom w:val="none" w:sz="0" w:space="0" w:color="auto"/>
                                                <w:right w:val="none" w:sz="0" w:space="0" w:color="auto"/>
                                              </w:divBdr>
                                              <w:divsChild>
                                                <w:div w:id="88888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0634173">
      <w:bodyDiv w:val="1"/>
      <w:marLeft w:val="0"/>
      <w:marRight w:val="0"/>
      <w:marTop w:val="0"/>
      <w:marBottom w:val="0"/>
      <w:divBdr>
        <w:top w:val="none" w:sz="0" w:space="0" w:color="auto"/>
        <w:left w:val="none" w:sz="0" w:space="0" w:color="auto"/>
        <w:bottom w:val="none" w:sz="0" w:space="0" w:color="auto"/>
        <w:right w:val="none" w:sz="0" w:space="0" w:color="auto"/>
      </w:divBdr>
    </w:div>
    <w:div w:id="739332622">
      <w:bodyDiv w:val="1"/>
      <w:marLeft w:val="0"/>
      <w:marRight w:val="0"/>
      <w:marTop w:val="0"/>
      <w:marBottom w:val="0"/>
      <w:divBdr>
        <w:top w:val="none" w:sz="0" w:space="0" w:color="auto"/>
        <w:left w:val="none" w:sz="0" w:space="0" w:color="auto"/>
        <w:bottom w:val="none" w:sz="0" w:space="0" w:color="auto"/>
        <w:right w:val="none" w:sz="0" w:space="0" w:color="auto"/>
      </w:divBdr>
    </w:div>
    <w:div w:id="1040738657">
      <w:bodyDiv w:val="1"/>
      <w:marLeft w:val="0"/>
      <w:marRight w:val="0"/>
      <w:marTop w:val="0"/>
      <w:marBottom w:val="0"/>
      <w:divBdr>
        <w:top w:val="none" w:sz="0" w:space="0" w:color="auto"/>
        <w:left w:val="none" w:sz="0" w:space="0" w:color="auto"/>
        <w:bottom w:val="none" w:sz="0" w:space="0" w:color="auto"/>
        <w:right w:val="none" w:sz="0" w:space="0" w:color="auto"/>
      </w:divBdr>
    </w:div>
    <w:div w:id="1104575361">
      <w:bodyDiv w:val="1"/>
      <w:marLeft w:val="0"/>
      <w:marRight w:val="0"/>
      <w:marTop w:val="0"/>
      <w:marBottom w:val="0"/>
      <w:divBdr>
        <w:top w:val="none" w:sz="0" w:space="0" w:color="auto"/>
        <w:left w:val="none" w:sz="0" w:space="0" w:color="auto"/>
        <w:bottom w:val="none" w:sz="0" w:space="0" w:color="auto"/>
        <w:right w:val="none" w:sz="0" w:space="0" w:color="auto"/>
      </w:divBdr>
    </w:div>
    <w:div w:id="1229803725">
      <w:bodyDiv w:val="1"/>
      <w:marLeft w:val="0"/>
      <w:marRight w:val="0"/>
      <w:marTop w:val="0"/>
      <w:marBottom w:val="0"/>
      <w:divBdr>
        <w:top w:val="none" w:sz="0" w:space="0" w:color="auto"/>
        <w:left w:val="none" w:sz="0" w:space="0" w:color="auto"/>
        <w:bottom w:val="none" w:sz="0" w:space="0" w:color="auto"/>
        <w:right w:val="none" w:sz="0" w:space="0" w:color="auto"/>
      </w:divBdr>
    </w:div>
    <w:div w:id="1356611499">
      <w:bodyDiv w:val="1"/>
      <w:marLeft w:val="0"/>
      <w:marRight w:val="0"/>
      <w:marTop w:val="0"/>
      <w:marBottom w:val="0"/>
      <w:divBdr>
        <w:top w:val="none" w:sz="0" w:space="0" w:color="auto"/>
        <w:left w:val="none" w:sz="0" w:space="0" w:color="auto"/>
        <w:bottom w:val="none" w:sz="0" w:space="0" w:color="auto"/>
        <w:right w:val="none" w:sz="0" w:space="0" w:color="auto"/>
      </w:divBdr>
    </w:div>
    <w:div w:id="1731466090">
      <w:bodyDiv w:val="1"/>
      <w:marLeft w:val="0"/>
      <w:marRight w:val="0"/>
      <w:marTop w:val="0"/>
      <w:marBottom w:val="0"/>
      <w:divBdr>
        <w:top w:val="none" w:sz="0" w:space="0" w:color="auto"/>
        <w:left w:val="none" w:sz="0" w:space="0" w:color="auto"/>
        <w:bottom w:val="none" w:sz="0" w:space="0" w:color="auto"/>
        <w:right w:val="none" w:sz="0" w:space="0" w:color="auto"/>
      </w:divBdr>
      <w:divsChild>
        <w:div w:id="1947425734">
          <w:marLeft w:val="0"/>
          <w:marRight w:val="0"/>
          <w:marTop w:val="0"/>
          <w:marBottom w:val="0"/>
          <w:divBdr>
            <w:top w:val="none" w:sz="0" w:space="0" w:color="auto"/>
            <w:left w:val="none" w:sz="0" w:space="0" w:color="auto"/>
            <w:bottom w:val="none" w:sz="0" w:space="0" w:color="auto"/>
            <w:right w:val="none" w:sz="0" w:space="0" w:color="auto"/>
          </w:divBdr>
          <w:divsChild>
            <w:div w:id="1067654212">
              <w:marLeft w:val="0"/>
              <w:marRight w:val="0"/>
              <w:marTop w:val="0"/>
              <w:marBottom w:val="0"/>
              <w:divBdr>
                <w:top w:val="none" w:sz="0" w:space="0" w:color="auto"/>
                <w:left w:val="none" w:sz="0" w:space="0" w:color="auto"/>
                <w:bottom w:val="none" w:sz="0" w:space="0" w:color="auto"/>
                <w:right w:val="none" w:sz="0" w:space="0" w:color="auto"/>
              </w:divBdr>
              <w:divsChild>
                <w:div w:id="1335449611">
                  <w:marLeft w:val="0"/>
                  <w:marRight w:val="0"/>
                  <w:marTop w:val="0"/>
                  <w:marBottom w:val="0"/>
                  <w:divBdr>
                    <w:top w:val="none" w:sz="0" w:space="0" w:color="auto"/>
                    <w:left w:val="none" w:sz="0" w:space="0" w:color="auto"/>
                    <w:bottom w:val="none" w:sz="0" w:space="0" w:color="auto"/>
                    <w:right w:val="none" w:sz="0" w:space="0" w:color="auto"/>
                  </w:divBdr>
                  <w:divsChild>
                    <w:div w:id="1646399294">
                      <w:marLeft w:val="0"/>
                      <w:marRight w:val="0"/>
                      <w:marTop w:val="0"/>
                      <w:marBottom w:val="0"/>
                      <w:divBdr>
                        <w:top w:val="none" w:sz="0" w:space="0" w:color="auto"/>
                        <w:left w:val="none" w:sz="0" w:space="0" w:color="auto"/>
                        <w:bottom w:val="none" w:sz="0" w:space="0" w:color="auto"/>
                        <w:right w:val="none" w:sz="0" w:space="0" w:color="auto"/>
                      </w:divBdr>
                      <w:divsChild>
                        <w:div w:id="698438087">
                          <w:marLeft w:val="0"/>
                          <w:marRight w:val="0"/>
                          <w:marTop w:val="0"/>
                          <w:marBottom w:val="0"/>
                          <w:divBdr>
                            <w:top w:val="none" w:sz="0" w:space="0" w:color="auto"/>
                            <w:left w:val="none" w:sz="0" w:space="0" w:color="auto"/>
                            <w:bottom w:val="none" w:sz="0" w:space="0" w:color="auto"/>
                            <w:right w:val="none" w:sz="0" w:space="0" w:color="auto"/>
                          </w:divBdr>
                          <w:divsChild>
                            <w:div w:id="617030719">
                              <w:marLeft w:val="0"/>
                              <w:marRight w:val="0"/>
                              <w:marTop w:val="0"/>
                              <w:marBottom w:val="0"/>
                              <w:divBdr>
                                <w:top w:val="none" w:sz="0" w:space="0" w:color="auto"/>
                                <w:left w:val="none" w:sz="0" w:space="0" w:color="auto"/>
                                <w:bottom w:val="none" w:sz="0" w:space="0" w:color="auto"/>
                                <w:right w:val="none" w:sz="0" w:space="0" w:color="auto"/>
                              </w:divBdr>
                              <w:divsChild>
                                <w:div w:id="756750055">
                                  <w:marLeft w:val="0"/>
                                  <w:marRight w:val="0"/>
                                  <w:marTop w:val="0"/>
                                  <w:marBottom w:val="0"/>
                                  <w:divBdr>
                                    <w:top w:val="none" w:sz="0" w:space="0" w:color="auto"/>
                                    <w:left w:val="none" w:sz="0" w:space="0" w:color="auto"/>
                                    <w:bottom w:val="none" w:sz="0" w:space="0" w:color="auto"/>
                                    <w:right w:val="none" w:sz="0" w:space="0" w:color="auto"/>
                                  </w:divBdr>
                                  <w:divsChild>
                                    <w:div w:id="2130123732">
                                      <w:marLeft w:val="0"/>
                                      <w:marRight w:val="0"/>
                                      <w:marTop w:val="0"/>
                                      <w:marBottom w:val="0"/>
                                      <w:divBdr>
                                        <w:top w:val="none" w:sz="0" w:space="0" w:color="auto"/>
                                        <w:left w:val="none" w:sz="0" w:space="0" w:color="auto"/>
                                        <w:bottom w:val="none" w:sz="0" w:space="0" w:color="auto"/>
                                        <w:right w:val="none" w:sz="0" w:space="0" w:color="auto"/>
                                      </w:divBdr>
                                      <w:divsChild>
                                        <w:div w:id="197486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D6991-A6FA-4449-AAE6-4D97453BF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5253</Words>
  <Characters>29943</Characters>
  <Application>Microsoft Office Word</Application>
  <DocSecurity>4</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London Borough of Richmond Upon Thames</Company>
  <LinksUpToDate>false</LinksUpToDate>
  <CharactersWithSpaces>35126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Hall</dc:creator>
  <cp:lastModifiedBy>Catherine Pierce</cp:lastModifiedBy>
  <cp:revision>2</cp:revision>
  <cp:lastPrinted>2015-01-29T15:05:00Z</cp:lastPrinted>
  <dcterms:created xsi:type="dcterms:W3CDTF">2015-02-20T11:49:00Z</dcterms:created>
  <dcterms:modified xsi:type="dcterms:W3CDTF">2015-02-20T11:49:00Z</dcterms:modified>
</cp:coreProperties>
</file>